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42FEC" w:rsidR="008F4C7D" w:rsidP="00A42FEC" w:rsidRDefault="00A42FEC" w14:paraId="3245F4CC" w14:textId="0BC75728">
      <w:pPr>
        <w:spacing w:line="0" w:lineRule="atLeast"/>
        <w:jc w:val="center"/>
        <w:rPr>
          <w:rFonts w:ascii="Arial" w:hAnsi="Arial" w:eastAsia="Arial"/>
          <w:b/>
          <w:color w:val="144B84"/>
          <w:sz w:val="32"/>
        </w:rPr>
      </w:pPr>
      <w:r>
        <w:rPr>
          <w:rFonts w:ascii="Arial" w:hAnsi="Arial" w:eastAsia="Arial"/>
          <w:b/>
          <w:color w:val="144B84"/>
          <w:sz w:val="32"/>
        </w:rPr>
        <w:t>Program or Objective Logic Model</w:t>
      </w:r>
    </w:p>
    <w:tbl>
      <w:tblPr>
        <w:tblStyle w:val="TableGrid"/>
        <w:tblW w:w="0" w:type="auto"/>
        <w:tblCellMar>
          <w:top w:w="43" w:type="dxa"/>
          <w:bottom w:w="14" w:type="dxa"/>
        </w:tblCellMar>
        <w:tblLook w:val="04A0" w:firstRow="1" w:lastRow="0" w:firstColumn="1" w:lastColumn="0" w:noHBand="0" w:noVBand="1"/>
      </w:tblPr>
      <w:tblGrid>
        <w:gridCol w:w="1435"/>
        <w:gridCol w:w="963"/>
        <w:gridCol w:w="2398"/>
        <w:gridCol w:w="2398"/>
        <w:gridCol w:w="2398"/>
        <w:gridCol w:w="2399"/>
        <w:gridCol w:w="2399"/>
      </w:tblGrid>
      <w:tr w:rsidRPr="000E1541" w:rsidR="00BB51D9" w:rsidTr="7FD6E398" w14:paraId="43E1BF10" w14:textId="77777777">
        <w:trPr>
          <w:trHeight w:val="253"/>
        </w:trPr>
        <w:tc>
          <w:tcPr>
            <w:tcW w:w="1435" w:type="dxa"/>
            <w:tcMar/>
          </w:tcPr>
          <w:p w:rsidRPr="000E1541" w:rsidR="00BB51D9" w:rsidP="00BB51D9" w:rsidRDefault="00BB51D9" w14:paraId="6AFCC918" w14:textId="2F74F95A">
            <w:pPr>
              <w:jc w:val="right"/>
              <w:rPr>
                <w:rFonts w:ascii="Arial" w:hAnsi="Arial" w:eastAsia="Arial"/>
                <w:b/>
                <w:color w:val="144B84"/>
                <w:sz w:val="18"/>
              </w:rPr>
            </w:pPr>
            <w:bookmarkStart w:name="_Hlk149896965" w:id="0"/>
            <w:r w:rsidRPr="00BB51D9">
              <w:rPr>
                <w:rFonts w:ascii="Arial" w:hAnsi="Arial" w:eastAsia="Arial"/>
                <w:b/>
                <w:color w:val="144B84"/>
                <w:sz w:val="18"/>
              </w:rPr>
              <w:t>Program or</w:t>
            </w:r>
            <w:r w:rsidRPr="00BB51D9">
              <w:rPr>
                <w:rFonts w:ascii="Arial" w:hAnsi="Arial" w:eastAsia="Arial"/>
                <w:b/>
                <w:color w:val="144B84"/>
                <w:sz w:val="18"/>
              </w:rPr>
              <w:t xml:space="preserve"> </w:t>
            </w:r>
            <w:r w:rsidRPr="00BB51D9">
              <w:rPr>
                <w:rFonts w:ascii="Arial" w:hAnsi="Arial" w:eastAsia="Arial"/>
                <w:b/>
                <w:color w:val="144B84"/>
                <w:sz w:val="18"/>
              </w:rPr>
              <w:t>Objective</w:t>
            </w:r>
            <w:r>
              <w:rPr>
                <w:rFonts w:ascii="Arial" w:hAnsi="Arial" w:eastAsia="Arial"/>
                <w:b/>
                <w:color w:val="144B84"/>
                <w:sz w:val="18"/>
              </w:rPr>
              <w:t>:</w:t>
            </w:r>
          </w:p>
        </w:tc>
        <w:tc>
          <w:tcPr>
            <w:tcW w:w="12955" w:type="dxa"/>
            <w:gridSpan w:val="6"/>
            <w:tcMar/>
          </w:tcPr>
          <w:p w:rsidRPr="000E1541" w:rsidR="00BB51D9" w:rsidP="00BB51D9" w:rsidRDefault="00BB51D9" w14:paraId="57DC9234" w14:textId="4446C49D">
            <w:pPr>
              <w:rPr>
                <w:rFonts w:ascii="Arial" w:hAnsi="Arial" w:eastAsia="Arial"/>
                <w:b/>
                <w:color w:val="144B84"/>
                <w:sz w:val="18"/>
              </w:rPr>
            </w:pPr>
            <w:r w:rsidRPr="00D70F1A">
              <w:t>Program Description or Objective Statement</w:t>
            </w:r>
          </w:p>
        </w:tc>
      </w:tr>
      <w:tr w:rsidRPr="000E1541" w:rsidR="00BB51D9" w:rsidTr="7FD6E398" w14:paraId="5634504D" w14:textId="77777777">
        <w:trPr>
          <w:trHeight w:val="253"/>
        </w:trPr>
        <w:tc>
          <w:tcPr>
            <w:tcW w:w="1435" w:type="dxa"/>
            <w:tcMar/>
          </w:tcPr>
          <w:p w:rsidRPr="000E1541" w:rsidR="00BB51D9" w:rsidP="00BB51D9" w:rsidRDefault="00BB51D9" w14:paraId="23363D93" w14:textId="71D4B7F1">
            <w:pPr>
              <w:jc w:val="right"/>
              <w:rPr>
                <w:rFonts w:ascii="Arial" w:hAnsi="Arial" w:eastAsia="Arial"/>
                <w:b/>
                <w:color w:val="144B84"/>
                <w:sz w:val="18"/>
              </w:rPr>
            </w:pPr>
            <w:r w:rsidRPr="00BB51D9">
              <w:rPr>
                <w:rFonts w:ascii="Arial" w:hAnsi="Arial" w:eastAsia="Arial"/>
                <w:b/>
                <w:color w:val="144B84"/>
                <w:sz w:val="18"/>
              </w:rPr>
              <w:t>Situation:</w:t>
            </w:r>
          </w:p>
        </w:tc>
        <w:tc>
          <w:tcPr>
            <w:tcW w:w="12955" w:type="dxa"/>
            <w:gridSpan w:val="6"/>
            <w:tcMar/>
          </w:tcPr>
          <w:p w:rsidRPr="000E1541" w:rsidR="00BB51D9" w:rsidP="00BB51D9" w:rsidRDefault="00BB51D9" w14:paraId="72E4FFC0" w14:textId="69F18583">
            <w:pPr>
              <w:rPr>
                <w:rFonts w:ascii="Arial" w:hAnsi="Arial" w:eastAsia="Arial"/>
                <w:b/>
                <w:color w:val="144B84"/>
                <w:sz w:val="18"/>
              </w:rPr>
            </w:pPr>
            <w:r w:rsidRPr="00D70F1A">
              <w:t>Describe the general reason the program or objective is considered an opportunity for change</w:t>
            </w:r>
          </w:p>
        </w:tc>
      </w:tr>
      <w:tr w:rsidRPr="000E1541" w:rsidR="00BB51D9" w:rsidTr="7FD6E398" w14:paraId="2E9862D8" w14:textId="77777777">
        <w:trPr>
          <w:trHeight w:val="253"/>
        </w:trPr>
        <w:tc>
          <w:tcPr>
            <w:tcW w:w="1435" w:type="dxa"/>
            <w:tcMar/>
          </w:tcPr>
          <w:p w:rsidRPr="000E1541" w:rsidR="00BB51D9" w:rsidP="00BB51D9" w:rsidRDefault="00BB51D9" w14:paraId="0E721132" w14:textId="122FF631">
            <w:pPr>
              <w:jc w:val="right"/>
              <w:rPr>
                <w:rFonts w:ascii="Arial" w:hAnsi="Arial" w:eastAsia="Arial"/>
                <w:b/>
                <w:color w:val="144B84"/>
                <w:sz w:val="18"/>
              </w:rPr>
            </w:pPr>
            <w:r>
              <w:rPr>
                <w:rFonts w:ascii="Arial" w:hAnsi="Arial" w:eastAsia="Arial"/>
                <w:b/>
                <w:color w:val="144B84"/>
                <w:sz w:val="18"/>
              </w:rPr>
              <w:t>~Cost:</w:t>
            </w:r>
          </w:p>
        </w:tc>
        <w:tc>
          <w:tcPr>
            <w:tcW w:w="12955" w:type="dxa"/>
            <w:gridSpan w:val="6"/>
            <w:tcMar/>
          </w:tcPr>
          <w:p w:rsidRPr="000E1541" w:rsidR="00BB51D9" w:rsidP="00BB51D9" w:rsidRDefault="00BB51D9" w14:paraId="490A6383" w14:textId="6428816F">
            <w:pPr>
              <w:rPr>
                <w:rFonts w:ascii="Arial" w:hAnsi="Arial" w:eastAsia="Arial"/>
                <w:b/>
                <w:color w:val="144B84"/>
                <w:sz w:val="18"/>
              </w:rPr>
            </w:pPr>
          </w:p>
        </w:tc>
      </w:tr>
      <w:tr w:rsidRPr="000E1541" w:rsidR="00BB51D9" w:rsidTr="7FD6E398" w14:paraId="36FA3C0E" w14:textId="77777777">
        <w:trPr>
          <w:trHeight w:val="253"/>
        </w:trPr>
        <w:tc>
          <w:tcPr>
            <w:tcW w:w="7194" w:type="dxa"/>
            <w:gridSpan w:val="4"/>
            <w:tcMar/>
          </w:tcPr>
          <w:p w:rsidR="00BB51D9" w:rsidP="00BB51D9" w:rsidRDefault="00BB51D9" w14:paraId="24245444" w14:textId="6CCE9568">
            <w:pPr>
              <w:jc w:val="center"/>
              <w:rPr>
                <w:rFonts w:ascii="Arial" w:hAnsi="Arial" w:eastAsia="Arial"/>
                <w:b/>
                <w:color w:val="144B84"/>
                <w:sz w:val="18"/>
              </w:rPr>
            </w:pPr>
            <w:r>
              <w:rPr>
                <w:rFonts w:ascii="Arial" w:hAnsi="Arial" w:eastAsia="Arial"/>
                <w:b/>
                <w:color w:val="144B84"/>
                <w:sz w:val="18"/>
              </w:rPr>
              <w:t>ASSUMPTIONS</w:t>
            </w:r>
          </w:p>
        </w:tc>
        <w:tc>
          <w:tcPr>
            <w:tcW w:w="7196" w:type="dxa"/>
            <w:gridSpan w:val="3"/>
            <w:tcMar/>
          </w:tcPr>
          <w:p w:rsidR="00BB51D9" w:rsidP="00BB51D9" w:rsidRDefault="00BB51D9" w14:paraId="20C16988" w14:textId="4C46B602">
            <w:pPr>
              <w:jc w:val="center"/>
              <w:rPr>
                <w:rFonts w:ascii="Arial" w:hAnsi="Arial" w:eastAsia="Arial"/>
                <w:b/>
                <w:color w:val="144B84"/>
                <w:sz w:val="18"/>
              </w:rPr>
            </w:pPr>
            <w:r>
              <w:rPr>
                <w:rFonts w:ascii="Arial" w:hAnsi="Arial" w:eastAsia="Arial"/>
                <w:b/>
                <w:color w:val="144B84"/>
                <w:sz w:val="18"/>
              </w:rPr>
              <w:t>EXTERNAL FACTORS</w:t>
            </w:r>
          </w:p>
        </w:tc>
      </w:tr>
      <w:tr w:rsidRPr="000E1541" w:rsidR="00BB51D9" w:rsidTr="7FD6E398" w14:paraId="13AEBB0C" w14:textId="77777777">
        <w:trPr>
          <w:trHeight w:val="800"/>
        </w:trPr>
        <w:tc>
          <w:tcPr>
            <w:tcW w:w="7194" w:type="dxa"/>
            <w:gridSpan w:val="4"/>
            <w:tcMar/>
          </w:tcPr>
          <w:p w:rsidRPr="00DA0E28" w:rsidR="00BB51D9" w:rsidP="00BB51D9" w:rsidRDefault="00BB51D9" w14:paraId="2DB438D9" w14:textId="4A1272FB">
            <w:pPr>
              <w:pStyle w:val="ListParagraph"/>
              <w:numPr>
                <w:ilvl w:val="0"/>
                <w:numId w:val="1"/>
              </w:numPr>
              <w:ind w:left="144" w:hanging="144"/>
              <w:contextualSpacing w:val="0"/>
              <w:rPr>
                <w:rFonts w:ascii="Arial" w:hAnsi="Arial" w:eastAsia="Arial"/>
                <w:bCs/>
                <w:color w:val="144B84"/>
                <w:sz w:val="18"/>
              </w:rPr>
            </w:pPr>
            <w:r w:rsidRPr="00865F19">
              <w:rPr>
                <w:rFonts w:ascii="Arial" w:hAnsi="Arial" w:eastAsia="Arial"/>
                <w:b/>
                <w:color w:val="000000" w:themeColor="text1"/>
                <w:sz w:val="18"/>
              </w:rPr>
              <w:t>Replace this text with information such as:</w:t>
            </w:r>
            <w:r>
              <w:rPr>
                <w:rFonts w:ascii="Arial" w:hAnsi="Arial" w:eastAsia="Arial"/>
                <w:bCs/>
                <w:color w:val="000000" w:themeColor="text1"/>
                <w:sz w:val="18"/>
              </w:rPr>
              <w:t xml:space="preserve"> </w:t>
            </w:r>
            <w:r w:rsidRPr="00DA0E28">
              <w:rPr>
                <w:rFonts w:ascii="Arial" w:hAnsi="Arial" w:eastAsia="Arial"/>
                <w:bCs/>
                <w:color w:val="000000" w:themeColor="text1"/>
                <w:sz w:val="18"/>
              </w:rPr>
              <w:t>What are the principles, beliefs, or ideas about the project, or the people involved in the project? What research or experience is driving the way you think about how the project will work?</w:t>
            </w:r>
          </w:p>
        </w:tc>
        <w:tc>
          <w:tcPr>
            <w:tcW w:w="7196" w:type="dxa"/>
            <w:gridSpan w:val="3"/>
            <w:tcMar/>
          </w:tcPr>
          <w:p w:rsidRPr="00865F19" w:rsidR="00BB51D9" w:rsidP="7FD6E398" w:rsidRDefault="00BB51D9" w14:paraId="1202E242" w14:noSpellErr="1" w14:textId="3D839A4A">
            <w:pPr>
              <w:pStyle w:val="ListParagraph"/>
              <w:numPr>
                <w:ilvl w:val="0"/>
                <w:numId w:val="1"/>
              </w:numPr>
              <w:spacing/>
              <w:ind w:left="144" w:hanging="144"/>
              <w:rPr>
                <w:rFonts w:ascii="Arial" w:hAnsi="Arial" w:eastAsia="Arial"/>
                <w:color w:val="000000" w:themeColor="text1"/>
                <w:sz w:val="18"/>
                <w:szCs w:val="18"/>
              </w:rPr>
            </w:pPr>
            <w:r w:rsidRPr="7FD6E398" w:rsidR="00BB51D9">
              <w:rPr>
                <w:rFonts w:ascii="Arial" w:hAnsi="Arial" w:eastAsia="Arial"/>
                <w:b w:val="1"/>
                <w:bCs w:val="1"/>
                <w:color w:val="000000" w:themeColor="text1" w:themeTint="FF" w:themeShade="FF"/>
                <w:sz w:val="18"/>
                <w:szCs w:val="18"/>
              </w:rPr>
              <w:t>Replace this text with information such as:</w:t>
            </w:r>
            <w:r w:rsidRPr="7FD6E398" w:rsidR="00BB51D9">
              <w:rPr>
                <w:rFonts w:ascii="Arial" w:hAnsi="Arial" w:eastAsia="Arial"/>
                <w:color w:val="000000" w:themeColor="text1" w:themeTint="FF" w:themeShade="FF"/>
                <w:sz w:val="18"/>
                <w:szCs w:val="18"/>
              </w:rPr>
              <w:t xml:space="preserve"> </w:t>
            </w:r>
            <w:r w:rsidRPr="7FD6E398" w:rsidR="00BB51D9">
              <w:rPr>
                <w:rFonts w:ascii="Arial" w:hAnsi="Arial" w:eastAsia="Arial"/>
                <w:color w:val="000000" w:themeColor="text1" w:themeTint="FF" w:themeShade="FF"/>
                <w:sz w:val="18"/>
                <w:szCs w:val="18"/>
              </w:rPr>
              <w:t xml:space="preserve">What are the current or </w:t>
            </w:r>
            <w:r w:rsidRPr="7FD6E398" w:rsidR="00BB51D9">
              <w:rPr>
                <w:rFonts w:ascii="Arial" w:hAnsi="Arial" w:eastAsia="Arial"/>
                <w:color w:val="000000" w:themeColor="text1" w:themeTint="FF" w:themeShade="FF"/>
                <w:sz w:val="18"/>
                <w:szCs w:val="18"/>
              </w:rPr>
              <w:t>anticipated</w:t>
            </w:r>
            <w:r w:rsidRPr="7FD6E398" w:rsidR="00BB51D9">
              <w:rPr>
                <w:rFonts w:ascii="Arial" w:hAnsi="Arial" w:eastAsia="Arial"/>
                <w:color w:val="000000" w:themeColor="text1" w:themeTint="FF" w:themeShade="FF"/>
                <w:sz w:val="18"/>
                <w:szCs w:val="18"/>
              </w:rPr>
              <w:t xml:space="preserve"> dynamics in the external environment that can affect the success of your project? What is happening politically? Socially? Economically? What are </w:t>
            </w:r>
            <w:r w:rsidRPr="7FD6E398" w:rsidR="4229A363">
              <w:rPr>
                <w:rFonts w:ascii="Arial" w:hAnsi="Arial" w:eastAsia="Arial"/>
                <w:color w:val="000000" w:themeColor="text1" w:themeTint="FF" w:themeShade="FF"/>
                <w:sz w:val="18"/>
                <w:szCs w:val="18"/>
              </w:rPr>
              <w:t>the real</w:t>
            </w:r>
            <w:r w:rsidRPr="7FD6E398" w:rsidR="00BB51D9">
              <w:rPr>
                <w:rFonts w:ascii="Arial" w:hAnsi="Arial" w:eastAsia="Arial"/>
                <w:color w:val="000000" w:themeColor="text1" w:themeTint="FF" w:themeShade="FF"/>
                <w:sz w:val="18"/>
                <w:szCs w:val="18"/>
              </w:rPr>
              <w:t xml:space="preserve"> or potential risks?</w:t>
            </w:r>
          </w:p>
        </w:tc>
      </w:tr>
      <w:tr w:rsidRPr="000E1541" w:rsidR="00BB51D9" w:rsidTr="7FD6E398" w14:paraId="088477C6" w14:textId="77777777">
        <w:trPr>
          <w:trHeight w:val="440"/>
        </w:trPr>
        <w:tc>
          <w:tcPr>
            <w:tcW w:w="2398" w:type="dxa"/>
            <w:gridSpan w:val="2"/>
            <w:tcMar/>
          </w:tcPr>
          <w:p w:rsidR="00BB51D9" w:rsidP="00BB51D9" w:rsidRDefault="00BB51D9" w14:paraId="0CCFF675" w14:textId="77777777">
            <w:pPr>
              <w:jc w:val="center"/>
              <w:rPr>
                <w:rFonts w:ascii="Arial" w:hAnsi="Arial" w:eastAsia="Arial"/>
                <w:b/>
                <w:color w:val="144B84"/>
                <w:sz w:val="18"/>
              </w:rPr>
            </w:pPr>
            <w:r w:rsidRPr="00B3365E">
              <w:rPr>
                <w:rFonts w:ascii="Arial" w:hAnsi="Arial" w:eastAsia="Arial"/>
                <w:b/>
                <w:color w:val="144B84"/>
                <w:sz w:val="18"/>
              </w:rPr>
              <w:t>INPUTS</w:t>
            </w:r>
            <w:r>
              <w:rPr>
                <w:rFonts w:ascii="Arial" w:hAnsi="Arial" w:eastAsia="Arial"/>
                <w:b/>
                <w:color w:val="144B84"/>
                <w:sz w:val="18"/>
              </w:rPr>
              <w:t xml:space="preserve"> /</w:t>
            </w:r>
          </w:p>
          <w:p w:rsidRPr="00B3365E" w:rsidR="00BB51D9" w:rsidP="00BB51D9" w:rsidRDefault="00BB51D9" w14:paraId="21F7A421" w14:textId="212EA2AC">
            <w:pPr>
              <w:jc w:val="center"/>
              <w:rPr>
                <w:rFonts w:ascii="Arial" w:hAnsi="Arial" w:eastAsia="Arial"/>
                <w:b/>
                <w:color w:val="144B84"/>
                <w:sz w:val="18"/>
              </w:rPr>
            </w:pPr>
            <w:r>
              <w:rPr>
                <w:rFonts w:ascii="Arial" w:hAnsi="Arial" w:eastAsia="Arial"/>
                <w:b/>
                <w:color w:val="144B84"/>
                <w:sz w:val="18"/>
              </w:rPr>
              <w:t>INVESTMENTS</w:t>
            </w:r>
          </w:p>
        </w:tc>
        <w:tc>
          <w:tcPr>
            <w:tcW w:w="2398" w:type="dxa"/>
            <w:tcMar/>
          </w:tcPr>
          <w:p w:rsidRPr="000E1541" w:rsidR="00BB51D9" w:rsidP="00BB51D9" w:rsidRDefault="00BB51D9" w14:paraId="34603A97" w14:textId="152374DB">
            <w:pPr>
              <w:jc w:val="center"/>
              <w:rPr>
                <w:rFonts w:ascii="Arial" w:hAnsi="Arial" w:eastAsia="Arial"/>
                <w:b/>
                <w:color w:val="144B84"/>
                <w:sz w:val="18"/>
              </w:rPr>
            </w:pPr>
            <w:r w:rsidRPr="000E1541">
              <w:rPr>
                <w:rFonts w:ascii="Arial" w:hAnsi="Arial" w:eastAsia="Arial"/>
                <w:b/>
                <w:color w:val="144B84"/>
                <w:sz w:val="18"/>
              </w:rPr>
              <w:t>STRATEGIES / ACTIVITIES</w:t>
            </w:r>
          </w:p>
        </w:tc>
        <w:tc>
          <w:tcPr>
            <w:tcW w:w="2398" w:type="dxa"/>
            <w:tcMar/>
          </w:tcPr>
          <w:p w:rsidR="00BB51D9" w:rsidP="00BB51D9" w:rsidRDefault="00BB51D9" w14:paraId="6AB479F6" w14:textId="0C46BD45">
            <w:pPr>
              <w:jc w:val="center"/>
              <w:rPr>
                <w:rFonts w:ascii="Arial" w:hAnsi="Arial" w:eastAsia="Arial"/>
                <w:b/>
                <w:color w:val="144B84"/>
                <w:sz w:val="18"/>
              </w:rPr>
            </w:pPr>
            <w:r>
              <w:rPr>
                <w:rFonts w:ascii="Arial" w:hAnsi="Arial" w:eastAsia="Arial"/>
                <w:b/>
                <w:color w:val="144B84"/>
                <w:sz w:val="18"/>
              </w:rPr>
              <w:t xml:space="preserve">AUDIENCE &amp; </w:t>
            </w:r>
            <w:r w:rsidRPr="000E1541">
              <w:rPr>
                <w:rFonts w:ascii="Arial" w:hAnsi="Arial" w:eastAsia="Arial"/>
                <w:b/>
                <w:color w:val="144B84"/>
                <w:sz w:val="18"/>
              </w:rPr>
              <w:t>OUTPUT</w:t>
            </w:r>
          </w:p>
        </w:tc>
        <w:tc>
          <w:tcPr>
            <w:tcW w:w="2398" w:type="dxa"/>
            <w:tcMar/>
          </w:tcPr>
          <w:p w:rsidRPr="000E1541" w:rsidR="00BB51D9" w:rsidP="00BB51D9" w:rsidRDefault="00BB51D9" w14:paraId="10D7AD07" w14:textId="77777777">
            <w:pPr>
              <w:jc w:val="center"/>
              <w:rPr>
                <w:rFonts w:ascii="Arial" w:hAnsi="Arial" w:eastAsia="Arial"/>
                <w:b/>
                <w:color w:val="144B84"/>
                <w:sz w:val="18"/>
              </w:rPr>
            </w:pPr>
            <w:r w:rsidRPr="000E1541">
              <w:rPr>
                <w:rFonts w:ascii="Arial" w:hAnsi="Arial" w:eastAsia="Arial"/>
                <w:b/>
                <w:color w:val="144B84"/>
                <w:sz w:val="18"/>
              </w:rPr>
              <w:t>SHORT-TERM</w:t>
            </w:r>
          </w:p>
          <w:p w:rsidRPr="000E1541" w:rsidR="00BB51D9" w:rsidP="00BB51D9" w:rsidRDefault="00BB51D9" w14:paraId="28B7BAAB" w14:textId="3D15986B">
            <w:pPr>
              <w:jc w:val="center"/>
              <w:rPr>
                <w:rFonts w:ascii="Arial" w:hAnsi="Arial" w:eastAsia="Arial"/>
                <w:b/>
                <w:color w:val="144B84"/>
                <w:sz w:val="18"/>
              </w:rPr>
            </w:pPr>
            <w:r w:rsidRPr="000E1541">
              <w:rPr>
                <w:rFonts w:ascii="Arial" w:hAnsi="Arial" w:eastAsia="Arial"/>
                <w:b/>
                <w:color w:val="144B84"/>
                <w:sz w:val="18"/>
              </w:rPr>
              <w:t>OUTCOMES (1-2 Years)</w:t>
            </w:r>
          </w:p>
        </w:tc>
        <w:tc>
          <w:tcPr>
            <w:tcW w:w="2399" w:type="dxa"/>
            <w:tcMar/>
          </w:tcPr>
          <w:p w:rsidRPr="000E1541" w:rsidR="00BB51D9" w:rsidP="00BB51D9" w:rsidRDefault="00BB51D9" w14:paraId="00852787" w14:textId="77777777">
            <w:pPr>
              <w:jc w:val="center"/>
              <w:rPr>
                <w:rFonts w:ascii="Arial" w:hAnsi="Arial" w:eastAsia="Arial"/>
                <w:b/>
                <w:color w:val="144B84"/>
                <w:sz w:val="18"/>
              </w:rPr>
            </w:pPr>
            <w:r w:rsidRPr="000E1541">
              <w:rPr>
                <w:rFonts w:ascii="Arial" w:hAnsi="Arial" w:eastAsia="Arial"/>
                <w:b/>
                <w:color w:val="144B84"/>
                <w:sz w:val="18"/>
              </w:rPr>
              <w:t>INTERMEDIARY</w:t>
            </w:r>
          </w:p>
          <w:p w:rsidRPr="000E1541" w:rsidR="00BB51D9" w:rsidP="00BB51D9" w:rsidRDefault="00BB51D9" w14:paraId="2B8105F8" w14:textId="0F4A13AD">
            <w:pPr>
              <w:jc w:val="center"/>
              <w:rPr>
                <w:rFonts w:ascii="Arial" w:hAnsi="Arial" w:eastAsia="Arial"/>
                <w:b/>
                <w:color w:val="144B84"/>
                <w:sz w:val="18"/>
              </w:rPr>
            </w:pPr>
            <w:r w:rsidRPr="000E1541">
              <w:rPr>
                <w:rFonts w:ascii="Arial" w:hAnsi="Arial" w:eastAsia="Arial"/>
                <w:b/>
                <w:color w:val="144B84"/>
                <w:sz w:val="18"/>
              </w:rPr>
              <w:t>OUTCOMES (3-4 years)</w:t>
            </w:r>
          </w:p>
        </w:tc>
        <w:tc>
          <w:tcPr>
            <w:tcW w:w="2399" w:type="dxa"/>
            <w:tcMar/>
          </w:tcPr>
          <w:p w:rsidRPr="000E1541" w:rsidR="00BB51D9" w:rsidP="00BB51D9" w:rsidRDefault="00BB51D9" w14:paraId="27E19F14" w14:textId="77777777">
            <w:pPr>
              <w:jc w:val="center"/>
              <w:rPr>
                <w:rFonts w:ascii="Arial" w:hAnsi="Arial" w:eastAsia="Arial"/>
                <w:b/>
                <w:color w:val="144B84"/>
                <w:sz w:val="18"/>
              </w:rPr>
            </w:pPr>
            <w:r w:rsidRPr="000E1541">
              <w:rPr>
                <w:rFonts w:ascii="Arial" w:hAnsi="Arial" w:eastAsia="Arial"/>
                <w:b/>
                <w:color w:val="144B84"/>
                <w:sz w:val="18"/>
              </w:rPr>
              <w:t>LONG-TERM OUTCOMES</w:t>
            </w:r>
          </w:p>
          <w:p w:rsidRPr="000E1541" w:rsidR="00BB51D9" w:rsidP="00BB51D9" w:rsidRDefault="00BB51D9" w14:paraId="0FCEB863" w14:textId="15A08F55">
            <w:pPr>
              <w:jc w:val="center"/>
              <w:rPr>
                <w:rFonts w:ascii="Arial" w:hAnsi="Arial" w:eastAsia="Arial"/>
                <w:b/>
                <w:color w:val="144B84"/>
                <w:sz w:val="18"/>
              </w:rPr>
            </w:pPr>
            <w:r w:rsidRPr="000E1541">
              <w:rPr>
                <w:rFonts w:ascii="Arial" w:hAnsi="Arial" w:eastAsia="Arial"/>
                <w:b/>
                <w:color w:val="144B84"/>
                <w:sz w:val="18"/>
              </w:rPr>
              <w:t>(5+ years)</w:t>
            </w:r>
          </w:p>
        </w:tc>
      </w:tr>
      <w:tr w:rsidRPr="000E1541" w:rsidR="00BB51D9" w:rsidTr="7FD6E398" w14:paraId="6AE08C8B" w14:textId="77777777">
        <w:trPr>
          <w:trHeight w:val="7642"/>
        </w:trPr>
        <w:tc>
          <w:tcPr>
            <w:tcW w:w="2398" w:type="dxa"/>
            <w:gridSpan w:val="2"/>
            <w:tcMar/>
          </w:tcPr>
          <w:p w:rsidRPr="00242F79" w:rsidR="00BB51D9" w:rsidP="00BB51D9" w:rsidRDefault="00BB51D9" w14:paraId="33B542C4" w14:textId="662BC20E">
            <w:pPr>
              <w:rPr>
                <w:rFonts w:ascii="Arial" w:hAnsi="Arial" w:eastAsia="Arial"/>
                <w:bCs/>
                <w:color w:val="000000" w:themeColor="text1"/>
                <w:sz w:val="18"/>
              </w:rPr>
            </w:pPr>
            <w:r w:rsidRPr="00242F79">
              <w:rPr>
                <w:rFonts w:ascii="Arial" w:hAnsi="Arial" w:eastAsia="Arial"/>
                <w:bCs/>
                <w:color w:val="000000" w:themeColor="text1"/>
                <w:sz w:val="18"/>
              </w:rPr>
              <w:t xml:space="preserve">What are </w:t>
            </w:r>
            <w:r w:rsidRPr="00D35DAA">
              <w:rPr>
                <w:rFonts w:ascii="Arial" w:hAnsi="Arial" w:eastAsia="Arial"/>
                <w:bCs/>
                <w:color w:val="000000" w:themeColor="text1"/>
                <w:sz w:val="18"/>
              </w:rPr>
              <w:t>tangible</w:t>
            </w:r>
            <w:r w:rsidRPr="00242F79">
              <w:rPr>
                <w:rFonts w:ascii="Arial" w:hAnsi="Arial" w:eastAsia="Arial"/>
                <w:bCs/>
                <w:color w:val="000000" w:themeColor="text1"/>
                <w:sz w:val="18"/>
              </w:rPr>
              <w:t xml:space="preserve"> </w:t>
            </w:r>
            <w:r>
              <w:rPr>
                <w:rFonts w:ascii="Arial" w:hAnsi="Arial" w:eastAsia="Arial"/>
                <w:bCs/>
                <w:color w:val="000000" w:themeColor="text1"/>
                <w:sz w:val="18"/>
              </w:rPr>
              <w:t xml:space="preserve">and </w:t>
            </w:r>
            <w:r w:rsidRPr="00D35DAA">
              <w:rPr>
                <w:rFonts w:ascii="Arial" w:hAnsi="Arial" w:eastAsia="Arial"/>
                <w:bCs/>
                <w:color w:val="000000" w:themeColor="text1"/>
                <w:sz w:val="18"/>
              </w:rPr>
              <w:t>intangible</w:t>
            </w:r>
            <w:r w:rsidRPr="00242F79">
              <w:rPr>
                <w:rFonts w:ascii="Arial" w:hAnsi="Arial" w:eastAsia="Arial"/>
                <w:bCs/>
                <w:color w:val="000000" w:themeColor="text1"/>
                <w:sz w:val="18"/>
              </w:rPr>
              <w:t xml:space="preserve"> </w:t>
            </w:r>
            <w:r w:rsidRPr="00242F79">
              <w:rPr>
                <w:rFonts w:ascii="Arial" w:hAnsi="Arial" w:eastAsia="Arial"/>
                <w:bCs/>
                <w:color w:val="000000" w:themeColor="text1"/>
                <w:sz w:val="18"/>
              </w:rPr>
              <w:t>resources needed to support the project?</w:t>
            </w:r>
          </w:p>
          <w:p w:rsidRPr="002832A7" w:rsidR="00BB51D9" w:rsidP="00BB51D9" w:rsidRDefault="00BB51D9" w14:paraId="7564026A" w14:textId="77777777">
            <w:pPr>
              <w:rPr>
                <w:rFonts w:ascii="Arial" w:hAnsi="Arial" w:eastAsia="Arial"/>
                <w:b/>
                <w:color w:val="000000" w:themeColor="text1"/>
                <w:sz w:val="18"/>
              </w:rPr>
            </w:pPr>
          </w:p>
          <w:p w:rsidRPr="002832A7" w:rsidR="00BB51D9" w:rsidP="00BB51D9" w:rsidRDefault="00BB51D9" w14:paraId="65A40D27" w14:textId="7645773C">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Funding</w:t>
            </w:r>
          </w:p>
          <w:p w:rsidRPr="002832A7" w:rsidR="00BB51D9" w:rsidP="00BB51D9" w:rsidRDefault="00BB51D9" w14:paraId="55C7BC1B" w14:textId="2F8B13F9">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Personnel</w:t>
            </w:r>
          </w:p>
          <w:p w:rsidRPr="002832A7" w:rsidR="00BB51D9" w:rsidP="00BB51D9" w:rsidRDefault="00BB51D9" w14:paraId="056704AC" w14:textId="6FA06DF4">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Materials</w:t>
            </w:r>
          </w:p>
          <w:p w:rsidRPr="00FA2D87" w:rsidR="00BB51D9" w:rsidP="00BB51D9" w:rsidRDefault="00BB51D9" w14:paraId="22014453" w14:textId="53E26716">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Technology</w:t>
            </w:r>
          </w:p>
          <w:p w:rsidRPr="002832A7" w:rsidR="00BB51D9" w:rsidP="00BB51D9" w:rsidRDefault="00BB51D9" w14:paraId="64396D60" w14:textId="6AD29217">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Partnerships</w:t>
            </w:r>
          </w:p>
          <w:p w:rsidRPr="002832A7" w:rsidR="00BB51D9" w:rsidP="00BB51D9" w:rsidRDefault="00BB51D9" w14:paraId="07A69EAB" w14:textId="60505C3C">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Time</w:t>
            </w:r>
          </w:p>
          <w:p w:rsidRPr="002832A7" w:rsidR="00BB51D9" w:rsidP="00BB51D9" w:rsidRDefault="00BB51D9" w14:paraId="0C5BD0F8" w14:textId="3AEE93C0">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Research</w:t>
            </w:r>
          </w:p>
          <w:p w:rsidRPr="002832A7" w:rsidR="00BB51D9" w:rsidP="00BB51D9" w:rsidRDefault="00BB51D9" w14:paraId="0EC2D694" w14:textId="272F2A32">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Regulations</w:t>
            </w:r>
          </w:p>
          <w:p w:rsidRPr="002832A7" w:rsidR="00BB51D9" w:rsidP="00BB51D9" w:rsidRDefault="00BB51D9" w14:paraId="3D311E6B" w14:textId="72CF5F2E">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Leadership</w:t>
            </w:r>
          </w:p>
          <w:p w:rsidR="00BB51D9" w:rsidP="00BB51D9" w:rsidRDefault="00BB51D9" w14:paraId="35441FCA" w14:textId="77777777">
            <w:pPr>
              <w:pStyle w:val="ListParagraph"/>
              <w:numPr>
                <w:ilvl w:val="0"/>
                <w:numId w:val="1"/>
              </w:numPr>
              <w:ind w:left="144" w:hanging="144"/>
              <w:contextualSpacing w:val="0"/>
              <w:rPr>
                <w:rFonts w:ascii="Arial" w:hAnsi="Arial" w:eastAsia="Arial"/>
                <w:bCs/>
                <w:color w:val="000000" w:themeColor="text1"/>
                <w:sz w:val="18"/>
              </w:rPr>
            </w:pPr>
            <w:r w:rsidRPr="002832A7">
              <w:rPr>
                <w:rFonts w:ascii="Arial" w:hAnsi="Arial" w:eastAsia="Arial"/>
                <w:bCs/>
                <w:color w:val="000000" w:themeColor="text1"/>
                <w:sz w:val="18"/>
              </w:rPr>
              <w:t>Expertise</w:t>
            </w:r>
          </w:p>
          <w:p w:rsidR="00BB51D9" w:rsidP="00BB51D9" w:rsidRDefault="00BB51D9" w14:paraId="4098B645" w14:textId="3D91F591">
            <w:pPr>
              <w:pStyle w:val="ListParagraph"/>
              <w:numPr>
                <w:ilvl w:val="0"/>
                <w:numId w:val="1"/>
              </w:numPr>
              <w:ind w:left="144" w:hanging="144"/>
              <w:contextualSpacing w:val="0"/>
              <w:rPr>
                <w:rFonts w:ascii="Arial" w:hAnsi="Arial" w:eastAsia="Arial"/>
                <w:bCs/>
                <w:color w:val="000000" w:themeColor="text1"/>
                <w:sz w:val="18"/>
              </w:rPr>
            </w:pPr>
            <w:r>
              <w:rPr>
                <w:rFonts w:ascii="Arial" w:hAnsi="Arial" w:eastAsia="Arial"/>
                <w:bCs/>
                <w:color w:val="000000" w:themeColor="text1"/>
                <w:sz w:val="18"/>
              </w:rPr>
              <w:t>Cost Model parameters</w:t>
            </w:r>
          </w:p>
          <w:p w:rsidRPr="002832A7" w:rsidR="00BB51D9" w:rsidP="7FD6E398" w:rsidRDefault="00BB51D9" w14:paraId="655A61AE" w14:noSpellErr="1" w14:textId="38C70540">
            <w:pPr>
              <w:pStyle w:val="ListParagraph"/>
              <w:numPr>
                <w:ilvl w:val="1"/>
                <w:numId w:val="1"/>
              </w:numPr>
              <w:spacing/>
              <w:rPr>
                <w:rFonts w:ascii="Arial" w:hAnsi="Arial" w:eastAsia="Arial"/>
                <w:color w:val="000000" w:themeColor="text1"/>
                <w:sz w:val="18"/>
                <w:szCs w:val="18"/>
              </w:rPr>
            </w:pPr>
            <w:r w:rsidRPr="7FD6E398" w:rsidR="00BB51D9">
              <w:rPr>
                <w:rFonts w:ascii="Arial" w:hAnsi="Arial" w:eastAsia="Arial"/>
                <w:color w:val="000000" w:themeColor="text1" w:themeTint="FF" w:themeShade="FF"/>
                <w:sz w:val="18"/>
                <w:szCs w:val="18"/>
              </w:rPr>
              <w:t xml:space="preserve">FTE or </w:t>
            </w:r>
            <w:r w:rsidRPr="7FD6E398" w:rsidR="2657221B">
              <w:rPr>
                <w:rFonts w:ascii="Arial" w:hAnsi="Arial" w:eastAsia="Arial"/>
                <w:color w:val="000000" w:themeColor="text1" w:themeTint="FF" w:themeShade="FF"/>
                <w:sz w:val="18"/>
                <w:szCs w:val="18"/>
              </w:rPr>
              <w:t>Hrs</w:t>
            </w:r>
            <w:r w:rsidRPr="7FD6E398" w:rsidR="00BB51D9">
              <w:rPr>
                <w:rFonts w:ascii="Arial" w:hAnsi="Arial" w:eastAsia="Arial"/>
                <w:color w:val="000000" w:themeColor="text1" w:themeTint="FF" w:themeShade="FF"/>
                <w:sz w:val="18"/>
                <w:szCs w:val="18"/>
              </w:rPr>
              <w:t>. etc.</w:t>
            </w:r>
          </w:p>
        </w:tc>
        <w:tc>
          <w:tcPr>
            <w:tcW w:w="2398" w:type="dxa"/>
            <w:tcMar/>
          </w:tcPr>
          <w:p w:rsidRPr="00242F79" w:rsidR="00BB51D9" w:rsidP="00BB51D9" w:rsidRDefault="00BB51D9" w14:paraId="0264198E" w14:textId="7C5FE540">
            <w:pPr>
              <w:rPr>
                <w:rFonts w:ascii="Arial" w:hAnsi="Arial" w:eastAsia="Arial"/>
                <w:bCs/>
                <w:color w:val="000000" w:themeColor="text1"/>
                <w:sz w:val="18"/>
              </w:rPr>
            </w:pPr>
            <w:r w:rsidRPr="00242F79">
              <w:rPr>
                <w:rFonts w:ascii="Arial" w:hAnsi="Arial" w:eastAsia="Arial"/>
                <w:bCs/>
                <w:color w:val="000000" w:themeColor="text1"/>
                <w:sz w:val="18"/>
              </w:rPr>
              <w:t>What are the broad approaches or sets of actions you are employing in this project?</w:t>
            </w:r>
          </w:p>
          <w:p w:rsidR="00BB51D9" w:rsidP="00BB51D9" w:rsidRDefault="00BB51D9" w14:paraId="18305D50" w14:textId="77777777">
            <w:pPr>
              <w:rPr>
                <w:rFonts w:ascii="Arial" w:hAnsi="Arial" w:eastAsia="Arial"/>
                <w:b/>
                <w:color w:val="000000" w:themeColor="text1"/>
                <w:sz w:val="18"/>
              </w:rPr>
            </w:pPr>
          </w:p>
          <w:p w:rsidR="00BB51D9" w:rsidP="00BB51D9" w:rsidRDefault="00BB51D9" w14:paraId="7963362F" w14:textId="6905BBEA">
            <w:pPr>
              <w:pStyle w:val="ListParagraph"/>
              <w:numPr>
                <w:ilvl w:val="0"/>
                <w:numId w:val="1"/>
              </w:numPr>
              <w:ind w:left="144" w:hanging="144"/>
              <w:contextualSpacing w:val="0"/>
              <w:rPr>
                <w:rFonts w:ascii="Arial" w:hAnsi="Arial" w:eastAsia="Arial"/>
                <w:bCs/>
                <w:color w:val="000000" w:themeColor="text1"/>
                <w:sz w:val="18"/>
              </w:rPr>
            </w:pPr>
            <w:r>
              <w:rPr>
                <w:rFonts w:ascii="Arial" w:hAnsi="Arial" w:eastAsia="Arial"/>
                <w:bCs/>
                <w:color w:val="000000" w:themeColor="text1"/>
                <w:sz w:val="18"/>
              </w:rPr>
              <w:t>Strateg</w:t>
            </w:r>
            <w:r w:rsidR="00D7374A">
              <w:rPr>
                <w:rFonts w:ascii="Arial" w:hAnsi="Arial" w:eastAsia="Arial"/>
                <w:bCs/>
                <w:color w:val="000000" w:themeColor="text1"/>
                <w:sz w:val="18"/>
              </w:rPr>
              <w:t>ies</w:t>
            </w:r>
          </w:p>
          <w:p w:rsidRPr="002832A7" w:rsidR="00D7374A" w:rsidP="00BB51D9" w:rsidRDefault="00D7374A" w14:paraId="4F83D89F" w14:textId="0644BB1D">
            <w:pPr>
              <w:pStyle w:val="ListParagraph"/>
              <w:numPr>
                <w:ilvl w:val="0"/>
                <w:numId w:val="1"/>
              </w:numPr>
              <w:ind w:left="144" w:hanging="144"/>
              <w:contextualSpacing w:val="0"/>
              <w:rPr>
                <w:rFonts w:ascii="Arial" w:hAnsi="Arial" w:eastAsia="Arial"/>
                <w:bCs/>
                <w:color w:val="000000" w:themeColor="text1"/>
                <w:sz w:val="18"/>
              </w:rPr>
            </w:pPr>
            <w:r>
              <w:rPr>
                <w:rFonts w:ascii="Arial" w:hAnsi="Arial" w:eastAsia="Arial"/>
                <w:bCs/>
                <w:color w:val="000000" w:themeColor="text1"/>
                <w:sz w:val="18"/>
              </w:rPr>
              <w:t>Activities</w:t>
            </w:r>
          </w:p>
          <w:p w:rsidRPr="00B66225" w:rsidR="00BB51D9" w:rsidP="00BB51D9" w:rsidRDefault="00BB51D9" w14:paraId="57623F2E" w14:textId="332FB1F9">
            <w:pPr>
              <w:rPr>
                <w:rFonts w:ascii="Arial" w:hAnsi="Arial" w:eastAsia="Arial"/>
                <w:b/>
                <w:color w:val="000000" w:themeColor="text1"/>
                <w:sz w:val="18"/>
              </w:rPr>
            </w:pPr>
          </w:p>
        </w:tc>
        <w:tc>
          <w:tcPr>
            <w:tcW w:w="2398" w:type="dxa"/>
            <w:tcMar/>
          </w:tcPr>
          <w:p w:rsidR="00BB51D9" w:rsidP="7FD6E398" w:rsidRDefault="00BB51D9" w14:paraId="5FD9C417" w14:textId="2158346C" w14:noSpellErr="1">
            <w:pPr>
              <w:rPr>
                <w:rFonts w:ascii="Arial" w:hAnsi="Arial" w:eastAsia="Arial"/>
                <w:color w:val="000000" w:themeColor="text1"/>
                <w:sz w:val="18"/>
                <w:szCs w:val="18"/>
              </w:rPr>
            </w:pPr>
            <w:r w:rsidRPr="7FD6E398" w:rsidR="00BB51D9">
              <w:rPr>
                <w:rFonts w:ascii="Arial" w:hAnsi="Arial" w:eastAsia="Arial"/>
                <w:color w:val="000000" w:themeColor="text1" w:themeTint="FF" w:themeShade="FF"/>
                <w:sz w:val="18"/>
                <w:szCs w:val="18"/>
              </w:rPr>
              <w:t xml:space="preserve">What are the observable products or services of your strategies and activities? Who will </w:t>
            </w:r>
            <w:bookmarkStart w:name="_Int_nE70Stq8" w:id="782378265"/>
            <w:r w:rsidRPr="7FD6E398" w:rsidR="00BB51D9">
              <w:rPr>
                <w:rFonts w:ascii="Arial" w:hAnsi="Arial" w:eastAsia="Arial"/>
                <w:color w:val="000000" w:themeColor="text1" w:themeTint="FF" w:themeShade="FF"/>
                <w:sz w:val="18"/>
                <w:szCs w:val="18"/>
              </w:rPr>
              <w:t>have participated</w:t>
            </w:r>
            <w:bookmarkEnd w:id="782378265"/>
            <w:r w:rsidRPr="7FD6E398" w:rsidR="00BB51D9">
              <w:rPr>
                <w:rFonts w:ascii="Arial" w:hAnsi="Arial" w:eastAsia="Arial"/>
                <w:color w:val="000000" w:themeColor="text1" w:themeTint="FF" w:themeShade="FF"/>
                <w:sz w:val="18"/>
                <w:szCs w:val="18"/>
              </w:rPr>
              <w:t>? What will be produced?</w:t>
            </w:r>
          </w:p>
          <w:p w:rsidRPr="00242F79" w:rsidR="00BB51D9" w:rsidP="00BB51D9" w:rsidRDefault="00BB51D9" w14:paraId="63D2C4DA" w14:textId="77777777">
            <w:pPr>
              <w:rPr>
                <w:rFonts w:ascii="Arial" w:hAnsi="Arial" w:eastAsia="Arial"/>
                <w:bCs/>
                <w:color w:val="000000" w:themeColor="text1"/>
                <w:sz w:val="18"/>
              </w:rPr>
            </w:pPr>
          </w:p>
          <w:p w:rsidRPr="00B66225" w:rsidR="00BB51D9" w:rsidP="00BB51D9" w:rsidRDefault="00BB51D9" w14:paraId="19AB12DD" w14:textId="358EC132">
            <w:pPr>
              <w:rPr>
                <w:rFonts w:ascii="Arial" w:hAnsi="Arial" w:eastAsia="Arial"/>
                <w:b/>
                <w:color w:val="000000" w:themeColor="text1"/>
                <w:sz w:val="18"/>
              </w:rPr>
            </w:pPr>
            <w:r w:rsidRPr="00B66225">
              <w:rPr>
                <w:rFonts w:ascii="Arial" w:hAnsi="Arial" w:eastAsia="Arial"/>
                <w:b/>
                <w:color w:val="000000" w:themeColor="text1"/>
                <w:sz w:val="18"/>
              </w:rPr>
              <w:t>Who</w:t>
            </w:r>
            <w:r>
              <w:rPr>
                <w:rFonts w:ascii="Arial" w:hAnsi="Arial" w:eastAsia="Arial"/>
                <w:b/>
                <w:color w:val="000000" w:themeColor="text1"/>
                <w:sz w:val="18"/>
              </w:rPr>
              <w:t>m</w:t>
            </w:r>
            <w:r w:rsidRPr="00B66225">
              <w:rPr>
                <w:rFonts w:ascii="Arial" w:hAnsi="Arial" w:eastAsia="Arial"/>
                <w:b/>
                <w:color w:val="000000" w:themeColor="text1"/>
                <w:sz w:val="18"/>
              </w:rPr>
              <w:t xml:space="preserve"> we reach:</w:t>
            </w:r>
          </w:p>
          <w:p w:rsidRPr="00D7374A" w:rsidR="00BB51D9" w:rsidP="00BB51D9" w:rsidRDefault="00BB51D9" w14:paraId="2864C58A" w14:textId="5650F384">
            <w:pPr>
              <w:pStyle w:val="ListParagraph"/>
              <w:numPr>
                <w:ilvl w:val="0"/>
                <w:numId w:val="1"/>
              </w:numPr>
              <w:ind w:left="144" w:hanging="144"/>
              <w:contextualSpacing w:val="0"/>
              <w:rPr>
                <w:rFonts w:ascii="Arial" w:hAnsi="Arial" w:eastAsia="Arial"/>
                <w:bCs/>
                <w:color w:val="000000" w:themeColor="text1"/>
                <w:sz w:val="18"/>
              </w:rPr>
            </w:pPr>
            <w:r w:rsidRPr="00D7374A">
              <w:rPr>
                <w:rFonts w:ascii="Arial" w:hAnsi="Arial" w:eastAsia="Arial"/>
                <w:bCs/>
                <w:color w:val="000000" w:themeColor="text1"/>
                <w:sz w:val="18"/>
              </w:rPr>
              <w:t>Audience</w:t>
            </w:r>
            <w:r w:rsidR="00D7374A">
              <w:rPr>
                <w:rFonts w:ascii="Arial" w:hAnsi="Arial" w:eastAsia="Arial"/>
                <w:bCs/>
                <w:color w:val="000000" w:themeColor="text1"/>
                <w:sz w:val="18"/>
              </w:rPr>
              <w:t>s</w:t>
            </w:r>
          </w:p>
          <w:p w:rsidRPr="00AF2A7D" w:rsidR="00BB51D9" w:rsidP="00D7374A" w:rsidRDefault="00BB51D9" w14:paraId="61F0DE11" w14:textId="77777777">
            <w:pPr>
              <w:pStyle w:val="ListParagraph"/>
              <w:ind w:left="144"/>
              <w:contextualSpacing w:val="0"/>
              <w:rPr>
                <w:rFonts w:ascii="Arial" w:hAnsi="Arial" w:eastAsia="Arial"/>
                <w:bCs/>
                <w:color w:val="000000" w:themeColor="text1"/>
                <w:sz w:val="18"/>
              </w:rPr>
            </w:pPr>
          </w:p>
          <w:p w:rsidRPr="00B66225" w:rsidR="00BB51D9" w:rsidP="00BB51D9" w:rsidRDefault="00BB51D9" w14:paraId="0C855A1C" w14:textId="77777777">
            <w:pPr>
              <w:rPr>
                <w:rFonts w:ascii="Arial" w:hAnsi="Arial" w:eastAsia="Arial"/>
                <w:b/>
                <w:color w:val="000000" w:themeColor="text1"/>
                <w:sz w:val="18"/>
              </w:rPr>
            </w:pPr>
            <w:r w:rsidRPr="00B66225">
              <w:rPr>
                <w:rFonts w:ascii="Arial" w:hAnsi="Arial" w:eastAsia="Arial"/>
                <w:b/>
                <w:color w:val="000000" w:themeColor="text1"/>
                <w:sz w:val="18"/>
              </w:rPr>
              <w:t>What we do:</w:t>
            </w:r>
          </w:p>
          <w:p w:rsidRPr="00AF2A7D" w:rsidR="00BB51D9" w:rsidP="00BB51D9" w:rsidRDefault="00BB51D9" w14:paraId="6F1EA1EC" w14:textId="56C97D47">
            <w:pPr>
              <w:pStyle w:val="ListParagraph"/>
              <w:numPr>
                <w:ilvl w:val="0"/>
                <w:numId w:val="1"/>
              </w:numPr>
              <w:ind w:left="144" w:hanging="144"/>
              <w:contextualSpacing w:val="0"/>
              <w:rPr>
                <w:rFonts w:ascii="Arial" w:hAnsi="Arial" w:eastAsia="Arial"/>
                <w:bCs/>
                <w:color w:val="000000" w:themeColor="text1"/>
                <w:sz w:val="18"/>
              </w:rPr>
            </w:pPr>
            <w:r>
              <w:rPr>
                <w:rFonts w:ascii="Arial" w:hAnsi="Arial" w:eastAsia="Arial"/>
                <w:bCs/>
                <w:color w:val="000000" w:themeColor="text1"/>
                <w:sz w:val="18"/>
              </w:rPr>
              <w:t>Output</w:t>
            </w:r>
            <w:r w:rsidR="00D7374A">
              <w:rPr>
                <w:rFonts w:ascii="Arial" w:hAnsi="Arial" w:eastAsia="Arial"/>
                <w:bCs/>
                <w:color w:val="000000" w:themeColor="text1"/>
                <w:sz w:val="18"/>
              </w:rPr>
              <w:t>s</w:t>
            </w:r>
          </w:p>
        </w:tc>
        <w:tc>
          <w:tcPr>
            <w:tcW w:w="2398" w:type="dxa"/>
            <w:tcMar/>
          </w:tcPr>
          <w:p w:rsidR="00BB51D9" w:rsidP="00BB51D9" w:rsidRDefault="00BB51D9" w14:paraId="4E845221" w14:textId="722167A4">
            <w:pPr>
              <w:rPr>
                <w:rFonts w:ascii="Arial" w:hAnsi="Arial" w:eastAsia="Arial"/>
                <w:bCs/>
                <w:color w:val="000000" w:themeColor="text1"/>
                <w:sz w:val="18"/>
              </w:rPr>
            </w:pPr>
            <w:r w:rsidRPr="00A11DF6">
              <w:rPr>
                <w:rFonts w:ascii="Arial" w:hAnsi="Arial" w:eastAsia="Arial"/>
                <w:bCs/>
                <w:color w:val="000000" w:themeColor="text1"/>
                <w:sz w:val="18"/>
              </w:rPr>
              <w:t xml:space="preserve">What are the </w:t>
            </w:r>
            <w:r w:rsidRPr="001B7EE5">
              <w:rPr>
                <w:rFonts w:ascii="Arial" w:hAnsi="Arial" w:eastAsia="Arial"/>
                <w:b/>
                <w:color w:val="000000" w:themeColor="text1"/>
                <w:sz w:val="18"/>
              </w:rPr>
              <w:t>changes</w:t>
            </w:r>
            <w:r w:rsidRPr="00A11DF6">
              <w:rPr>
                <w:rFonts w:ascii="Arial" w:hAnsi="Arial" w:eastAsia="Arial"/>
                <w:bCs/>
                <w:color w:val="000000" w:themeColor="text1"/>
                <w:sz w:val="18"/>
              </w:rPr>
              <w:t xml:space="preserve"> expected</w:t>
            </w:r>
            <w:r>
              <w:rPr>
                <w:rFonts w:ascii="Arial" w:hAnsi="Arial" w:eastAsia="Arial"/>
                <w:bCs/>
                <w:color w:val="000000" w:themeColor="text1"/>
                <w:sz w:val="18"/>
              </w:rPr>
              <w:t xml:space="preserve"> </w:t>
            </w:r>
            <w:r w:rsidRPr="00A11DF6">
              <w:rPr>
                <w:rFonts w:ascii="Arial" w:hAnsi="Arial" w:eastAsia="Arial"/>
                <w:bCs/>
                <w:color w:val="000000" w:themeColor="text1"/>
                <w:sz w:val="18"/>
              </w:rPr>
              <w:t>directly resulting from your strategies and activities?</w:t>
            </w:r>
          </w:p>
          <w:p w:rsidRPr="00A11DF6" w:rsidR="00BB51D9" w:rsidP="00BB51D9" w:rsidRDefault="00BB51D9" w14:paraId="2816655B" w14:textId="77777777">
            <w:pPr>
              <w:rPr>
                <w:rFonts w:ascii="Arial" w:hAnsi="Arial" w:eastAsia="Arial"/>
                <w:bCs/>
                <w:color w:val="000000" w:themeColor="text1"/>
                <w:sz w:val="18"/>
              </w:rPr>
            </w:pPr>
          </w:p>
          <w:p w:rsidRPr="00AF2A7D" w:rsidR="00BB51D9" w:rsidP="00BB51D9" w:rsidRDefault="00BB51D9" w14:paraId="0536CF40" w14:textId="77777777">
            <w:pPr>
              <w:pStyle w:val="ListParagraph"/>
              <w:numPr>
                <w:ilvl w:val="0"/>
                <w:numId w:val="1"/>
              </w:numPr>
              <w:ind w:left="144" w:hanging="144"/>
              <w:contextualSpacing w:val="0"/>
              <w:rPr>
                <w:rFonts w:ascii="Arial" w:hAnsi="Arial" w:eastAsia="Arial"/>
                <w:bCs/>
                <w:color w:val="000000" w:themeColor="text1"/>
                <w:sz w:val="18"/>
              </w:rPr>
            </w:pPr>
          </w:p>
        </w:tc>
        <w:tc>
          <w:tcPr>
            <w:tcW w:w="2399" w:type="dxa"/>
            <w:tcMar/>
          </w:tcPr>
          <w:p w:rsidR="00BB51D9" w:rsidP="00BB51D9" w:rsidRDefault="00BB51D9" w14:paraId="6900E324" w14:textId="646B5D86">
            <w:pPr>
              <w:rPr>
                <w:rFonts w:ascii="Arial" w:hAnsi="Arial" w:eastAsia="Arial"/>
                <w:bCs/>
                <w:color w:val="000000" w:themeColor="text1"/>
                <w:sz w:val="18"/>
              </w:rPr>
            </w:pPr>
            <w:r w:rsidRPr="0085418A">
              <w:rPr>
                <w:rFonts w:ascii="Arial" w:hAnsi="Arial" w:eastAsia="Arial"/>
                <w:bCs/>
                <w:color w:val="000000" w:themeColor="text1"/>
                <w:sz w:val="18"/>
              </w:rPr>
              <w:t xml:space="preserve">What are the </w:t>
            </w:r>
            <w:r w:rsidRPr="00D7374A">
              <w:rPr>
                <w:rFonts w:ascii="Arial" w:hAnsi="Arial" w:eastAsia="Arial"/>
                <w:b/>
                <w:color w:val="000000" w:themeColor="text1"/>
                <w:sz w:val="18"/>
              </w:rPr>
              <w:t xml:space="preserve">changes </w:t>
            </w:r>
            <w:r w:rsidRPr="0085418A">
              <w:rPr>
                <w:rFonts w:ascii="Arial" w:hAnsi="Arial" w:eastAsia="Arial"/>
                <w:bCs/>
                <w:color w:val="000000" w:themeColor="text1"/>
                <w:sz w:val="18"/>
              </w:rPr>
              <w:t>expected</w:t>
            </w:r>
            <w:r>
              <w:rPr>
                <w:rFonts w:ascii="Arial" w:hAnsi="Arial" w:eastAsia="Arial"/>
                <w:bCs/>
                <w:color w:val="000000" w:themeColor="text1"/>
                <w:sz w:val="18"/>
              </w:rPr>
              <w:t xml:space="preserve"> </w:t>
            </w:r>
            <w:r w:rsidRPr="0085418A">
              <w:rPr>
                <w:rFonts w:ascii="Arial" w:hAnsi="Arial" w:eastAsia="Arial"/>
                <w:bCs/>
                <w:color w:val="000000" w:themeColor="text1"/>
                <w:sz w:val="18"/>
              </w:rPr>
              <w:t>directly resulting from your strategies and activities?</w:t>
            </w:r>
          </w:p>
          <w:p w:rsidRPr="0085418A" w:rsidR="00BB51D9" w:rsidP="00BB51D9" w:rsidRDefault="00BB51D9" w14:paraId="5DACFDF2" w14:textId="77777777">
            <w:pPr>
              <w:rPr>
                <w:rFonts w:ascii="Arial" w:hAnsi="Arial" w:eastAsia="Arial"/>
                <w:bCs/>
                <w:color w:val="000000" w:themeColor="text1"/>
                <w:sz w:val="18"/>
              </w:rPr>
            </w:pPr>
          </w:p>
          <w:p w:rsidRPr="00AF2A7D" w:rsidR="00BB51D9" w:rsidP="00BB51D9" w:rsidRDefault="00BB51D9" w14:paraId="22B98F1C" w14:textId="1A6FF7D2">
            <w:pPr>
              <w:pStyle w:val="ListParagraph"/>
              <w:numPr>
                <w:ilvl w:val="0"/>
                <w:numId w:val="1"/>
              </w:numPr>
              <w:ind w:left="144" w:hanging="144"/>
              <w:contextualSpacing w:val="0"/>
              <w:rPr>
                <w:rFonts w:ascii="Arial" w:hAnsi="Arial" w:eastAsia="Arial"/>
                <w:bCs/>
                <w:color w:val="000000" w:themeColor="text1"/>
                <w:sz w:val="18"/>
              </w:rPr>
            </w:pPr>
            <w:r>
              <w:rPr>
                <w:rFonts w:ascii="Arial" w:hAnsi="Arial" w:eastAsia="Arial"/>
                <w:bCs/>
                <w:color w:val="000000" w:themeColor="text1"/>
                <w:sz w:val="18"/>
              </w:rPr>
              <w:t xml:space="preserve"> </w:t>
            </w:r>
          </w:p>
        </w:tc>
        <w:tc>
          <w:tcPr>
            <w:tcW w:w="2399" w:type="dxa"/>
            <w:tcMar/>
          </w:tcPr>
          <w:p w:rsidR="00BB51D9" w:rsidP="00BB51D9" w:rsidRDefault="00BB51D9" w14:paraId="7A689D85" w14:textId="77777777">
            <w:pPr>
              <w:rPr>
                <w:rFonts w:ascii="Arial" w:hAnsi="Arial" w:eastAsia="Arial"/>
                <w:bCs/>
                <w:color w:val="000000" w:themeColor="text1"/>
                <w:sz w:val="18"/>
              </w:rPr>
            </w:pPr>
            <w:r w:rsidRPr="00CC42EA">
              <w:rPr>
                <w:rFonts w:ascii="Arial" w:hAnsi="Arial" w:eastAsia="Arial"/>
                <w:bCs/>
                <w:color w:val="000000" w:themeColor="text1"/>
                <w:sz w:val="18"/>
              </w:rPr>
              <w:t>What are the ultimate desired</w:t>
            </w:r>
            <w:r>
              <w:rPr>
                <w:rFonts w:ascii="Arial" w:hAnsi="Arial" w:eastAsia="Arial"/>
                <w:bCs/>
                <w:color w:val="000000" w:themeColor="text1"/>
                <w:sz w:val="18"/>
              </w:rPr>
              <w:t xml:space="preserve"> r</w:t>
            </w:r>
            <w:r w:rsidRPr="00CC42EA">
              <w:rPr>
                <w:rFonts w:ascii="Arial" w:hAnsi="Arial" w:eastAsia="Arial"/>
                <w:bCs/>
                <w:color w:val="000000" w:themeColor="text1"/>
                <w:sz w:val="18"/>
              </w:rPr>
              <w:t>esults your project is trying to</w:t>
            </w:r>
            <w:r>
              <w:rPr>
                <w:rFonts w:ascii="Arial" w:hAnsi="Arial" w:eastAsia="Arial"/>
                <w:bCs/>
                <w:color w:val="000000" w:themeColor="text1"/>
                <w:sz w:val="18"/>
              </w:rPr>
              <w:t xml:space="preserve"> </w:t>
            </w:r>
            <w:r w:rsidRPr="00CC42EA">
              <w:rPr>
                <w:rFonts w:ascii="Arial" w:hAnsi="Arial" w:eastAsia="Arial"/>
                <w:bCs/>
                <w:color w:val="000000" w:themeColor="text1"/>
                <w:sz w:val="18"/>
              </w:rPr>
              <w:t>achieve? What are the overall</w:t>
            </w:r>
            <w:r>
              <w:rPr>
                <w:rFonts w:ascii="Arial" w:hAnsi="Arial" w:eastAsia="Arial"/>
                <w:bCs/>
                <w:color w:val="000000" w:themeColor="text1"/>
                <w:sz w:val="18"/>
              </w:rPr>
              <w:t xml:space="preserve"> </w:t>
            </w:r>
            <w:r w:rsidRPr="00CC42EA">
              <w:rPr>
                <w:rFonts w:ascii="Arial" w:hAnsi="Arial" w:eastAsia="Arial"/>
                <w:bCs/>
                <w:color w:val="000000" w:themeColor="text1"/>
                <w:sz w:val="18"/>
              </w:rPr>
              <w:t>changes you want to make in</w:t>
            </w:r>
            <w:r>
              <w:rPr>
                <w:rFonts w:ascii="Arial" w:hAnsi="Arial" w:eastAsia="Arial"/>
                <w:bCs/>
                <w:color w:val="000000" w:themeColor="text1"/>
                <w:sz w:val="18"/>
              </w:rPr>
              <w:t xml:space="preserve"> </w:t>
            </w:r>
            <w:r w:rsidRPr="00CC42EA">
              <w:rPr>
                <w:rFonts w:ascii="Arial" w:hAnsi="Arial" w:eastAsia="Arial"/>
                <w:bCs/>
                <w:color w:val="000000" w:themeColor="text1"/>
                <w:sz w:val="18"/>
              </w:rPr>
              <w:t>population or system level?</w:t>
            </w:r>
          </w:p>
          <w:p w:rsidR="00BB51D9" w:rsidP="00BB51D9" w:rsidRDefault="00BB51D9" w14:paraId="0DD3A3E7" w14:textId="77777777">
            <w:pPr>
              <w:rPr>
                <w:rFonts w:ascii="Arial" w:hAnsi="Arial" w:eastAsia="Arial"/>
                <w:bCs/>
                <w:color w:val="000000" w:themeColor="text1"/>
                <w:sz w:val="18"/>
              </w:rPr>
            </w:pPr>
          </w:p>
          <w:p w:rsidRPr="00CC42EA" w:rsidR="00BB51D9" w:rsidP="00BB51D9" w:rsidRDefault="00BB51D9" w14:paraId="43B3FC3D" w14:textId="2A05C2E6">
            <w:pPr>
              <w:pStyle w:val="ListParagraph"/>
              <w:numPr>
                <w:ilvl w:val="0"/>
                <w:numId w:val="1"/>
              </w:numPr>
              <w:ind w:left="144" w:hanging="144"/>
              <w:contextualSpacing w:val="0"/>
              <w:rPr>
                <w:rFonts w:ascii="Arial" w:hAnsi="Arial" w:eastAsia="Arial"/>
                <w:bCs/>
                <w:color w:val="000000" w:themeColor="text1"/>
                <w:sz w:val="18"/>
              </w:rPr>
            </w:pPr>
          </w:p>
        </w:tc>
      </w:tr>
      <w:bookmarkEnd w:id="0"/>
    </w:tbl>
    <w:p w:rsidR="00665097" w:rsidRDefault="00665097" w14:paraId="545037DF" w14:textId="682C04EB">
      <w:pPr>
        <w:spacing w:after="160" w:line="259" w:lineRule="auto"/>
      </w:pPr>
    </w:p>
    <w:sectPr w:rsidR="00665097" w:rsidSect="00A42FEC">
      <w:pgSz w:w="15840" w:h="12240" w:orient="landscape"/>
      <w:pgMar w:top="270" w:right="720" w:bottom="63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966D1" w:rsidP="008F4C7D" w:rsidRDefault="00F966D1" w14:paraId="6018355F" w14:textId="77777777">
      <w:r>
        <w:separator/>
      </w:r>
    </w:p>
  </w:endnote>
  <w:endnote w:type="continuationSeparator" w:id="0">
    <w:p w:rsidR="00F966D1" w:rsidP="008F4C7D" w:rsidRDefault="00F966D1" w14:paraId="5A00FF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966D1" w:rsidP="008F4C7D" w:rsidRDefault="00F966D1" w14:paraId="25026275" w14:textId="77777777">
      <w:r>
        <w:separator/>
      </w:r>
    </w:p>
  </w:footnote>
  <w:footnote w:type="continuationSeparator" w:id="0">
    <w:p w:rsidR="00F966D1" w:rsidP="008F4C7D" w:rsidRDefault="00F966D1" w14:paraId="6242832E" w14:textId="77777777">
      <w:r>
        <w:continuationSeparator/>
      </w:r>
    </w:p>
  </w:footnote>
</w:footnotes>
</file>

<file path=word/intelligence2.xml><?xml version="1.0" encoding="utf-8"?>
<int2:intelligence xmlns:int2="http://schemas.microsoft.com/office/intelligence/2020/intelligence">
  <int2:observations>
    <int2:bookmark int2:bookmarkName="_Int_nE70Stq8" int2:invalidationBookmarkName="" int2:hashCode="8wKGBhNH3IcORV" int2:id="Fu0nOwz6">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B"/>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39181B4C"/>
    <w:multiLevelType w:val="multilevel"/>
    <w:tmpl w:val="A9FA5DE0"/>
    <w:lvl w:ilvl="0">
      <w:start w:val="1"/>
      <w:numFmt w:val="bullet"/>
      <w:lvlText w:val=""/>
      <w:lvlJc w:val="left"/>
      <w:pPr>
        <w:ind w:left="720" w:hanging="360"/>
      </w:pPr>
      <w:rPr>
        <w:rFonts w:hint="default" w:ascii="Symbol" w:hAnsi="Symbol"/>
      </w:rPr>
    </w:lvl>
    <w:lvl w:ilvl="1">
      <w:start w:val="1"/>
      <w:numFmt w:val="bullet"/>
      <w:lvlText w:val="­"/>
      <w:lvlJc w:val="left"/>
      <w:pPr>
        <w:ind w:left="576" w:hanging="360"/>
      </w:pPr>
      <w:rPr>
        <w:rFonts w:hint="default" w:ascii="Courier New" w:hAnsi="Courier New"/>
      </w:rPr>
    </w:lvl>
    <w:lvl w:ilvl="2">
      <w:start w:val="1"/>
      <w:numFmt w:val="bullet"/>
      <w:lvlText w:val=""/>
      <w:lvlJc w:val="left"/>
      <w:pPr>
        <w:ind w:left="432" w:hanging="360"/>
      </w:pPr>
      <w:rPr>
        <w:rFonts w:hint="default" w:ascii="Wingdings" w:hAnsi="Wingdings"/>
      </w:rPr>
    </w:lvl>
    <w:lvl w:ilvl="3">
      <w:start w:val="1"/>
      <w:numFmt w:val="bullet"/>
      <w:lvlText w:val=""/>
      <w:lvlJc w:val="left"/>
      <w:pPr>
        <w:ind w:left="288" w:hanging="360"/>
      </w:pPr>
      <w:rPr>
        <w:rFonts w:hint="default" w:ascii="Symbol" w:hAnsi="Symbol"/>
      </w:rPr>
    </w:lvl>
    <w:lvl w:ilvl="4">
      <w:start w:val="1"/>
      <w:numFmt w:val="bullet"/>
      <w:lvlText w:val="o"/>
      <w:lvlJc w:val="left"/>
      <w:pPr>
        <w:ind w:left="144" w:hanging="360"/>
      </w:pPr>
      <w:rPr>
        <w:rFonts w:hint="default" w:ascii="Courier New" w:hAnsi="Courier New" w:cs="Courier New"/>
      </w:rPr>
    </w:lvl>
    <w:lvl w:ilvl="5">
      <w:start w:val="1"/>
      <w:numFmt w:val="bullet"/>
      <w:lvlText w:val=""/>
      <w:lvlJc w:val="left"/>
      <w:pPr>
        <w:ind w:left="0" w:hanging="360"/>
      </w:pPr>
      <w:rPr>
        <w:rFonts w:hint="default" w:ascii="Wingdings" w:hAnsi="Wingdings"/>
      </w:rPr>
    </w:lvl>
    <w:lvl w:ilvl="6">
      <w:start w:val="1"/>
      <w:numFmt w:val="bullet"/>
      <w:lvlText w:val=""/>
      <w:lvlJc w:val="left"/>
      <w:pPr>
        <w:ind w:left="-144" w:hanging="360"/>
      </w:pPr>
      <w:rPr>
        <w:rFonts w:hint="default" w:ascii="Symbol" w:hAnsi="Symbol"/>
      </w:rPr>
    </w:lvl>
    <w:lvl w:ilvl="7">
      <w:start w:val="1"/>
      <w:numFmt w:val="bullet"/>
      <w:lvlText w:val="o"/>
      <w:lvlJc w:val="left"/>
      <w:pPr>
        <w:ind w:left="-288" w:hanging="360"/>
      </w:pPr>
      <w:rPr>
        <w:rFonts w:hint="default" w:ascii="Courier New" w:hAnsi="Courier New" w:cs="Courier New"/>
      </w:rPr>
    </w:lvl>
    <w:lvl w:ilvl="8">
      <w:start w:val="1"/>
      <w:numFmt w:val="bullet"/>
      <w:lvlText w:val=""/>
      <w:lvlJc w:val="left"/>
      <w:pPr>
        <w:ind w:left="-432" w:hanging="360"/>
      </w:pPr>
      <w:rPr>
        <w:rFonts w:hint="default" w:ascii="Wingdings" w:hAnsi="Wingdings"/>
      </w:rPr>
    </w:lvl>
  </w:abstractNum>
  <w:abstractNum w:abstractNumId="3" w15:restartNumberingAfterBreak="0">
    <w:nsid w:val="3AFA4009"/>
    <w:multiLevelType w:val="hybridMultilevel"/>
    <w:tmpl w:val="C9845054"/>
    <w:lvl w:ilvl="0" w:tplc="F5DA40D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829017">
    <w:abstractNumId w:val="2"/>
  </w:num>
  <w:num w:numId="2" w16cid:durableId="1477186909">
    <w:abstractNumId w:val="3"/>
  </w:num>
  <w:num w:numId="3" w16cid:durableId="1084034788">
    <w:abstractNumId w:val="0"/>
  </w:num>
  <w:num w:numId="4" w16cid:durableId="56249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7D"/>
    <w:rsid w:val="00000562"/>
    <w:rsid w:val="000202D7"/>
    <w:rsid w:val="000E1541"/>
    <w:rsid w:val="000F0812"/>
    <w:rsid w:val="000F74B4"/>
    <w:rsid w:val="000F78C5"/>
    <w:rsid w:val="00122789"/>
    <w:rsid w:val="001436EA"/>
    <w:rsid w:val="00145BA7"/>
    <w:rsid w:val="001A5D27"/>
    <w:rsid w:val="001B7EE5"/>
    <w:rsid w:val="001C4757"/>
    <w:rsid w:val="0022758E"/>
    <w:rsid w:val="00242F79"/>
    <w:rsid w:val="002832A7"/>
    <w:rsid w:val="002B4523"/>
    <w:rsid w:val="00321826"/>
    <w:rsid w:val="00357A3D"/>
    <w:rsid w:val="003F4CB3"/>
    <w:rsid w:val="004F68F4"/>
    <w:rsid w:val="0054223C"/>
    <w:rsid w:val="005C68B2"/>
    <w:rsid w:val="005E22F2"/>
    <w:rsid w:val="005F533E"/>
    <w:rsid w:val="005F5979"/>
    <w:rsid w:val="00655EBD"/>
    <w:rsid w:val="00665097"/>
    <w:rsid w:val="006C51BE"/>
    <w:rsid w:val="006F3E80"/>
    <w:rsid w:val="006F7F45"/>
    <w:rsid w:val="007B1135"/>
    <w:rsid w:val="007B207F"/>
    <w:rsid w:val="007B6719"/>
    <w:rsid w:val="007C17E5"/>
    <w:rsid w:val="007C209E"/>
    <w:rsid w:val="007E0CD0"/>
    <w:rsid w:val="008025C3"/>
    <w:rsid w:val="008138BD"/>
    <w:rsid w:val="0085418A"/>
    <w:rsid w:val="00865F19"/>
    <w:rsid w:val="00870CD3"/>
    <w:rsid w:val="008B1AF4"/>
    <w:rsid w:val="008D5B3F"/>
    <w:rsid w:val="008F4C7D"/>
    <w:rsid w:val="009065A3"/>
    <w:rsid w:val="009246D7"/>
    <w:rsid w:val="0092664A"/>
    <w:rsid w:val="00927E36"/>
    <w:rsid w:val="00A0129D"/>
    <w:rsid w:val="00A11DF6"/>
    <w:rsid w:val="00A13C9A"/>
    <w:rsid w:val="00A42FEC"/>
    <w:rsid w:val="00A4500F"/>
    <w:rsid w:val="00A46303"/>
    <w:rsid w:val="00AA7726"/>
    <w:rsid w:val="00AF0721"/>
    <w:rsid w:val="00AF2A7D"/>
    <w:rsid w:val="00AF6A31"/>
    <w:rsid w:val="00B32AA0"/>
    <w:rsid w:val="00B3365E"/>
    <w:rsid w:val="00B66225"/>
    <w:rsid w:val="00BB51D9"/>
    <w:rsid w:val="00BE06BA"/>
    <w:rsid w:val="00BF10AA"/>
    <w:rsid w:val="00C06261"/>
    <w:rsid w:val="00C33F44"/>
    <w:rsid w:val="00C51E25"/>
    <w:rsid w:val="00CB3817"/>
    <w:rsid w:val="00CB5396"/>
    <w:rsid w:val="00CC42EA"/>
    <w:rsid w:val="00CF7654"/>
    <w:rsid w:val="00D35DAA"/>
    <w:rsid w:val="00D7374A"/>
    <w:rsid w:val="00DA0E28"/>
    <w:rsid w:val="00DA196C"/>
    <w:rsid w:val="00E475B0"/>
    <w:rsid w:val="00E55B15"/>
    <w:rsid w:val="00E83FFC"/>
    <w:rsid w:val="00ED6252"/>
    <w:rsid w:val="00ED7142"/>
    <w:rsid w:val="00EF004D"/>
    <w:rsid w:val="00F31EA8"/>
    <w:rsid w:val="00F449EF"/>
    <w:rsid w:val="00F641E9"/>
    <w:rsid w:val="00F76C14"/>
    <w:rsid w:val="00F966D1"/>
    <w:rsid w:val="00FA2D87"/>
    <w:rsid w:val="00FB04F5"/>
    <w:rsid w:val="2657221B"/>
    <w:rsid w:val="4229A363"/>
    <w:rsid w:val="7FD6E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2D994"/>
  <w15:chartTrackingRefBased/>
  <w15:docId w15:val="{E9A027BB-C280-4344-BC70-FC07C5FF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4C7D"/>
    <w:pPr>
      <w:spacing w:after="0" w:line="240" w:lineRule="auto"/>
    </w:pPr>
    <w:rPr>
      <w:rFonts w:ascii="Calibri" w:hAnsi="Calibri" w:eastAsia="Calibri" w:cs="Arial"/>
      <w:kern w:val="0"/>
      <w:sz w:val="2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4C7D"/>
    <w:pPr>
      <w:tabs>
        <w:tab w:val="center" w:pos="4680"/>
        <w:tab w:val="right" w:pos="9360"/>
      </w:tabs>
    </w:pPr>
  </w:style>
  <w:style w:type="character" w:styleId="HeaderChar" w:customStyle="1">
    <w:name w:val="Header Char"/>
    <w:basedOn w:val="DefaultParagraphFont"/>
    <w:link w:val="Header"/>
    <w:uiPriority w:val="99"/>
    <w:rsid w:val="008F4C7D"/>
  </w:style>
  <w:style w:type="paragraph" w:styleId="Footer">
    <w:name w:val="footer"/>
    <w:basedOn w:val="Normal"/>
    <w:link w:val="FooterChar"/>
    <w:uiPriority w:val="99"/>
    <w:unhideWhenUsed/>
    <w:rsid w:val="008F4C7D"/>
    <w:pPr>
      <w:tabs>
        <w:tab w:val="center" w:pos="4680"/>
        <w:tab w:val="right" w:pos="9360"/>
      </w:tabs>
    </w:pPr>
  </w:style>
  <w:style w:type="character" w:styleId="FooterChar" w:customStyle="1">
    <w:name w:val="Footer Char"/>
    <w:basedOn w:val="DefaultParagraphFont"/>
    <w:link w:val="Footer"/>
    <w:uiPriority w:val="99"/>
    <w:rsid w:val="008F4C7D"/>
  </w:style>
  <w:style w:type="table" w:styleId="TableGrid">
    <w:name w:val="Table Grid"/>
    <w:basedOn w:val="TableNormal"/>
    <w:uiPriority w:val="39"/>
    <w:rsid w:val="008F4C7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F004D"/>
    <w:rPr>
      <w:sz w:val="16"/>
      <w:szCs w:val="16"/>
    </w:rPr>
  </w:style>
  <w:style w:type="paragraph" w:styleId="CommentText">
    <w:name w:val="annotation text"/>
    <w:basedOn w:val="Normal"/>
    <w:link w:val="CommentTextChar"/>
    <w:uiPriority w:val="99"/>
    <w:unhideWhenUsed/>
    <w:rsid w:val="00EF004D"/>
  </w:style>
  <w:style w:type="character" w:styleId="CommentTextChar" w:customStyle="1">
    <w:name w:val="Comment Text Char"/>
    <w:basedOn w:val="DefaultParagraphFont"/>
    <w:link w:val="CommentText"/>
    <w:uiPriority w:val="99"/>
    <w:rsid w:val="00EF004D"/>
    <w:rPr>
      <w:rFonts w:ascii="Calibri" w:hAnsi="Calibri" w:eastAsia="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004D"/>
    <w:rPr>
      <w:b/>
      <w:bCs/>
    </w:rPr>
  </w:style>
  <w:style w:type="character" w:styleId="CommentSubjectChar" w:customStyle="1">
    <w:name w:val="Comment Subject Char"/>
    <w:basedOn w:val="CommentTextChar"/>
    <w:link w:val="CommentSubject"/>
    <w:uiPriority w:val="99"/>
    <w:semiHidden/>
    <w:rsid w:val="00EF004D"/>
    <w:rPr>
      <w:rFonts w:ascii="Calibri" w:hAnsi="Calibri" w:eastAsia="Calibri" w:cs="Arial"/>
      <w:b/>
      <w:bCs/>
      <w:kern w:val="0"/>
      <w:sz w:val="20"/>
      <w:szCs w:val="20"/>
      <w14:ligatures w14:val="none"/>
    </w:rPr>
  </w:style>
  <w:style w:type="paragraph" w:styleId="ListParagraph">
    <w:name w:val="List Paragraph"/>
    <w:basedOn w:val="Normal"/>
    <w:uiPriority w:val="34"/>
    <w:qFormat/>
    <w:rsid w:val="006C5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 Type="http://schemas.microsoft.com/office/2020/10/relationships/intelligence" Target="intelligence2.xml" Id="R46e8dee6033149a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589D91411C9CA4BABCAE36AE3B903C2" ma:contentTypeVersion="14" ma:contentTypeDescription="Create a new document." ma:contentTypeScope="" ma:versionID="a3a183932a1d2779b6ccafac50089460">
  <xsd:schema xmlns:xsd="http://www.w3.org/2001/XMLSchema" xmlns:xs="http://www.w3.org/2001/XMLSchema" xmlns:p="http://schemas.microsoft.com/office/2006/metadata/properties" xmlns:ns2="21231a9d-c34f-4d22-87f4-f08cb2ed2d4a" xmlns:ns3="16ec8ae5-4648-4808-938a-9c145754af3f" targetNamespace="http://schemas.microsoft.com/office/2006/metadata/properties" ma:root="true" ma:fieldsID="561d2ed575c9cbef7dfffefa6856473e" ns2:_="" ns3:_="">
    <xsd:import namespace="21231a9d-c34f-4d22-87f4-f08cb2ed2d4a"/>
    <xsd:import namespace="16ec8ae5-4648-4808-938a-9c145754af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31a9d-c34f-4d22-87f4-f08cb2ed2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31a9f2b-31ec-4979-96c8-dd65772325e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c8ae5-4648-4808-938a-9c145754af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a049a8-78df-473d-b47d-36ceb7efc6c6}" ma:internalName="TaxCatchAll" ma:showField="CatchAllData" ma:web="16ec8ae5-4648-4808-938a-9c145754af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ec8ae5-4648-4808-938a-9c145754af3f" xsi:nil="true"/>
    <lcf76f155ced4ddcb4097134ff3c332f xmlns="21231a9d-c34f-4d22-87f4-f08cb2ed2d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21B464-EA1B-4F80-B187-6D0DA197C587}">
  <ds:schemaRefs>
    <ds:schemaRef ds:uri="http://schemas.openxmlformats.org/officeDocument/2006/bibliography"/>
  </ds:schemaRefs>
</ds:datastoreItem>
</file>

<file path=customXml/itemProps2.xml><?xml version="1.0" encoding="utf-8"?>
<ds:datastoreItem xmlns:ds="http://schemas.openxmlformats.org/officeDocument/2006/customXml" ds:itemID="{47969E83-D8F7-41FF-BC14-45BD0EBE3848}"/>
</file>

<file path=customXml/itemProps3.xml><?xml version="1.0" encoding="utf-8"?>
<ds:datastoreItem xmlns:ds="http://schemas.openxmlformats.org/officeDocument/2006/customXml" ds:itemID="{8BAD29EE-B99D-4A4C-9F9E-DA3E639EA7CB}"/>
</file>

<file path=customXml/itemProps4.xml><?xml version="1.0" encoding="utf-8"?>
<ds:datastoreItem xmlns:ds="http://schemas.openxmlformats.org/officeDocument/2006/customXml" ds:itemID="{9D63C2D4-1211-4DA7-A97D-998148638B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TAMUCC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Thigpen, Trent</dc:creator>
  <cp:keywords/>
  <dc:description/>
  <cp:lastModifiedBy>Thigpen, Trent</cp:lastModifiedBy>
  <cp:revision>80</cp:revision>
  <dcterms:created xsi:type="dcterms:W3CDTF">2023-11-03T14:26:00Z</dcterms:created>
  <dcterms:modified xsi:type="dcterms:W3CDTF">2025-10-21T20:56:43Z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0x010100F589D91411C9CA4BABCAE36AE3B903C2</vt:lpwstr>
  </property>
  <property fmtid="{D5CDD505-2E9C-101B-9397-08002B2CF9AE}" pid="3" name="MediaServiceImageTags">
    <vt:lpwstr/>
  </property>
</Properties>
</file>