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80A808" w14:textId="77777777" w:rsidR="00940998" w:rsidRPr="00FC7E2D" w:rsidRDefault="00940998" w:rsidP="00CF223F">
      <w:pPr>
        <w:adjustRightInd w:val="0"/>
        <w:snapToGrid w:val="0"/>
        <w:contextualSpacing/>
        <w:jc w:val="center"/>
        <w:rPr>
          <w:rFonts w:asciiTheme="minorHAnsi" w:hAnsiTheme="minorHAnsi" w:cstheme="minorHAnsi"/>
        </w:rPr>
      </w:pPr>
      <w:bookmarkStart w:id="0" w:name="_GoBack"/>
      <w:bookmarkEnd w:id="0"/>
    </w:p>
    <w:p w14:paraId="1CBAEA7D" w14:textId="05DF88D0" w:rsidR="006E3A21" w:rsidRPr="00FC7E2D" w:rsidRDefault="00940998" w:rsidP="00CF223F">
      <w:pPr>
        <w:adjustRightInd w:val="0"/>
        <w:snapToGrid w:val="0"/>
        <w:contextualSpacing/>
        <w:rPr>
          <w:rFonts w:asciiTheme="minorHAnsi" w:hAnsiTheme="minorHAnsi" w:cstheme="minorHAnsi"/>
        </w:rPr>
      </w:pPr>
      <w:r w:rsidRPr="00FC7E2D">
        <w:rPr>
          <w:rFonts w:asciiTheme="minorHAnsi" w:hAnsiTheme="minorHAnsi" w:cstheme="minorHAnsi"/>
          <w:u w:val="single"/>
        </w:rPr>
        <w:t>Attending</w:t>
      </w:r>
      <w:r w:rsidRPr="00FC7E2D">
        <w:rPr>
          <w:rFonts w:asciiTheme="minorHAnsi" w:hAnsiTheme="minorHAnsi" w:cstheme="minorHAnsi"/>
        </w:rPr>
        <w:t xml:space="preserve">:  </w:t>
      </w:r>
      <w:r w:rsidR="006E3A21" w:rsidRPr="00FC7E2D">
        <w:rPr>
          <w:rFonts w:asciiTheme="minorHAnsi" w:hAnsiTheme="minorHAnsi" w:cstheme="minorHAnsi"/>
        </w:rPr>
        <w:t>Acker</w:t>
      </w:r>
      <w:r w:rsidRPr="00FC7E2D">
        <w:rPr>
          <w:rFonts w:asciiTheme="minorHAnsi" w:hAnsiTheme="minorHAnsi" w:cstheme="minorHAnsi"/>
        </w:rPr>
        <w:t xml:space="preserve">, </w:t>
      </w:r>
      <w:r w:rsidR="0040685A" w:rsidRPr="00FC7E2D">
        <w:rPr>
          <w:rFonts w:asciiTheme="minorHAnsi" w:hAnsiTheme="minorHAnsi" w:cstheme="minorHAnsi"/>
        </w:rPr>
        <w:t xml:space="preserve">Bernhardt, Bippert, </w:t>
      </w:r>
      <w:r w:rsidR="006E3A21" w:rsidRPr="00FC7E2D">
        <w:rPr>
          <w:rFonts w:asciiTheme="minorHAnsi" w:hAnsiTheme="minorHAnsi" w:cstheme="minorHAnsi"/>
        </w:rPr>
        <w:t>Boham,</w:t>
      </w:r>
      <w:r w:rsidR="003E34FB" w:rsidRPr="00FC7E2D">
        <w:rPr>
          <w:rFonts w:asciiTheme="minorHAnsi" w:hAnsiTheme="minorHAnsi" w:cstheme="minorHAnsi"/>
        </w:rPr>
        <w:t xml:space="preserve"> </w:t>
      </w:r>
      <w:r w:rsidR="007C75FB" w:rsidRPr="00FC7E2D">
        <w:rPr>
          <w:rFonts w:asciiTheme="minorHAnsi" w:hAnsiTheme="minorHAnsi" w:cstheme="minorHAnsi"/>
        </w:rPr>
        <w:t xml:space="preserve">Bird, </w:t>
      </w:r>
      <w:r w:rsidR="00B96E49" w:rsidRPr="00FC7E2D">
        <w:rPr>
          <w:rFonts w:asciiTheme="minorHAnsi" w:hAnsiTheme="minorHAnsi" w:cstheme="minorHAnsi"/>
        </w:rPr>
        <w:t xml:space="preserve">Britt, </w:t>
      </w:r>
      <w:r w:rsidR="0040685A" w:rsidRPr="00FC7E2D">
        <w:rPr>
          <w:rFonts w:asciiTheme="minorHAnsi" w:hAnsiTheme="minorHAnsi" w:cstheme="minorHAnsi"/>
        </w:rPr>
        <w:t xml:space="preserve">Changchit, </w:t>
      </w:r>
      <w:r w:rsidR="00765127" w:rsidRPr="00FC7E2D">
        <w:rPr>
          <w:rFonts w:asciiTheme="minorHAnsi" w:hAnsiTheme="minorHAnsi" w:cstheme="minorHAnsi"/>
        </w:rPr>
        <w:t xml:space="preserve">Comparini, </w:t>
      </w:r>
      <w:r w:rsidR="0040685A" w:rsidRPr="00FC7E2D">
        <w:rPr>
          <w:rFonts w:asciiTheme="minorHAnsi" w:hAnsiTheme="minorHAnsi" w:cstheme="minorHAnsi"/>
        </w:rPr>
        <w:t xml:space="preserve">Davis, Deis, Dinkens, </w:t>
      </w:r>
      <w:r w:rsidR="006E3A21" w:rsidRPr="00FC7E2D">
        <w:rPr>
          <w:rFonts w:asciiTheme="minorHAnsi" w:hAnsiTheme="minorHAnsi" w:cstheme="minorHAnsi"/>
        </w:rPr>
        <w:t xml:space="preserve">Frost, Hernandez, </w:t>
      </w:r>
      <w:r w:rsidR="0040685A" w:rsidRPr="00FC7E2D">
        <w:rPr>
          <w:rFonts w:asciiTheme="minorHAnsi" w:hAnsiTheme="minorHAnsi" w:cstheme="minorHAnsi"/>
        </w:rPr>
        <w:t>Lee</w:t>
      </w:r>
      <w:r w:rsidR="006E3A21" w:rsidRPr="00FC7E2D">
        <w:rPr>
          <w:rFonts w:asciiTheme="minorHAnsi" w:hAnsiTheme="minorHAnsi" w:cstheme="minorHAnsi"/>
        </w:rPr>
        <w:t xml:space="preserve">, </w:t>
      </w:r>
      <w:r w:rsidR="0040685A" w:rsidRPr="00FC7E2D">
        <w:rPr>
          <w:rFonts w:asciiTheme="minorHAnsi" w:hAnsiTheme="minorHAnsi" w:cstheme="minorHAnsi"/>
        </w:rPr>
        <w:t>McNamara</w:t>
      </w:r>
      <w:r w:rsidR="00F547BE" w:rsidRPr="00FC7E2D">
        <w:rPr>
          <w:rFonts w:asciiTheme="minorHAnsi" w:hAnsiTheme="minorHAnsi" w:cstheme="minorHAnsi"/>
        </w:rPr>
        <w:t xml:space="preserve">, </w:t>
      </w:r>
      <w:r w:rsidR="007C75FB" w:rsidRPr="00FC7E2D">
        <w:rPr>
          <w:rFonts w:asciiTheme="minorHAnsi" w:hAnsiTheme="minorHAnsi" w:cstheme="minorHAnsi"/>
        </w:rPr>
        <w:t xml:space="preserve">Metcalf, </w:t>
      </w:r>
      <w:r w:rsidR="006E3A21" w:rsidRPr="00FC7E2D">
        <w:rPr>
          <w:rFonts w:asciiTheme="minorHAnsi" w:hAnsiTheme="minorHAnsi" w:cstheme="minorHAnsi"/>
        </w:rPr>
        <w:t xml:space="preserve">Moreno, Murgulet, </w:t>
      </w:r>
      <w:r w:rsidR="00B96E49" w:rsidRPr="00FC7E2D">
        <w:rPr>
          <w:rFonts w:asciiTheme="minorHAnsi" w:hAnsiTheme="minorHAnsi" w:cstheme="minorHAnsi"/>
        </w:rPr>
        <w:t xml:space="preserve">Pletcher, </w:t>
      </w:r>
      <w:r w:rsidR="006E3A21" w:rsidRPr="00FC7E2D">
        <w:rPr>
          <w:rFonts w:asciiTheme="minorHAnsi" w:hAnsiTheme="minorHAnsi" w:cstheme="minorHAnsi"/>
        </w:rPr>
        <w:t xml:space="preserve">Silliman, </w:t>
      </w:r>
      <w:r w:rsidR="0040685A" w:rsidRPr="00FC7E2D">
        <w:rPr>
          <w:rFonts w:asciiTheme="minorHAnsi" w:hAnsiTheme="minorHAnsi" w:cstheme="minorHAnsi"/>
        </w:rPr>
        <w:t>Starek</w:t>
      </w:r>
      <w:r w:rsidR="007C75FB" w:rsidRPr="00FC7E2D">
        <w:rPr>
          <w:rFonts w:asciiTheme="minorHAnsi" w:hAnsiTheme="minorHAnsi" w:cstheme="minorHAnsi"/>
        </w:rPr>
        <w:t xml:space="preserve">, </w:t>
      </w:r>
      <w:r w:rsidR="00765127" w:rsidRPr="00FC7E2D">
        <w:rPr>
          <w:rFonts w:asciiTheme="minorHAnsi" w:hAnsiTheme="minorHAnsi" w:cstheme="minorHAnsi"/>
        </w:rPr>
        <w:t xml:space="preserve">Waheeduzzaman, </w:t>
      </w:r>
      <w:r w:rsidR="006E3A21" w:rsidRPr="00FC7E2D">
        <w:rPr>
          <w:rFonts w:asciiTheme="minorHAnsi" w:hAnsiTheme="minorHAnsi" w:cstheme="minorHAnsi"/>
        </w:rPr>
        <w:t xml:space="preserve">Warga. </w:t>
      </w:r>
    </w:p>
    <w:p w14:paraId="49C27E00" w14:textId="5F63C496" w:rsidR="00940998" w:rsidRPr="00FC7E2D" w:rsidRDefault="00940998" w:rsidP="00CF223F">
      <w:pPr>
        <w:adjustRightInd w:val="0"/>
        <w:snapToGrid w:val="0"/>
        <w:contextualSpacing/>
        <w:rPr>
          <w:rFonts w:asciiTheme="minorHAnsi" w:hAnsiTheme="minorHAnsi" w:cstheme="minorHAnsi"/>
        </w:rPr>
      </w:pPr>
      <w:r w:rsidRPr="00FC7E2D">
        <w:rPr>
          <w:rFonts w:asciiTheme="minorHAnsi" w:hAnsiTheme="minorHAnsi" w:cstheme="minorHAnsi"/>
          <w:u w:val="single"/>
        </w:rPr>
        <w:t>Ex-Officio and Guests</w:t>
      </w:r>
      <w:r w:rsidRPr="00FC7E2D">
        <w:rPr>
          <w:rFonts w:asciiTheme="minorHAnsi" w:hAnsiTheme="minorHAnsi" w:cstheme="minorHAnsi"/>
        </w:rPr>
        <w:t xml:space="preserve">:  </w:t>
      </w:r>
      <w:r w:rsidR="00B96E49" w:rsidRPr="00FC7E2D">
        <w:rPr>
          <w:rFonts w:asciiTheme="minorHAnsi" w:hAnsiTheme="minorHAnsi" w:cstheme="minorHAnsi"/>
        </w:rPr>
        <w:t>Amy Aldridge Sanford,</w:t>
      </w:r>
      <w:r w:rsidR="006E3A21" w:rsidRPr="00FC7E2D">
        <w:rPr>
          <w:rFonts w:asciiTheme="minorHAnsi" w:hAnsiTheme="minorHAnsi" w:cstheme="minorHAnsi"/>
        </w:rPr>
        <w:t xml:space="preserve"> </w:t>
      </w:r>
      <w:r w:rsidR="00EA2431" w:rsidRPr="00FC7E2D">
        <w:rPr>
          <w:rFonts w:asciiTheme="minorHAnsi" w:hAnsiTheme="minorHAnsi" w:cstheme="minorHAnsi"/>
        </w:rPr>
        <w:t xml:space="preserve">Ed Evans, </w:t>
      </w:r>
      <w:r w:rsidR="003E34FB" w:rsidRPr="00FC7E2D">
        <w:rPr>
          <w:rFonts w:asciiTheme="minorHAnsi" w:hAnsiTheme="minorHAnsi" w:cstheme="minorHAnsi"/>
        </w:rPr>
        <w:t xml:space="preserve">Franklin Harrison, </w:t>
      </w:r>
      <w:r w:rsidR="00AB2037" w:rsidRPr="00FC7E2D">
        <w:rPr>
          <w:rFonts w:asciiTheme="minorHAnsi" w:hAnsiTheme="minorHAnsi" w:cstheme="minorHAnsi"/>
        </w:rPr>
        <w:t>Kevin Houlihan</w:t>
      </w:r>
      <w:r w:rsidR="0040685A" w:rsidRPr="00FC7E2D">
        <w:rPr>
          <w:rFonts w:asciiTheme="minorHAnsi" w:hAnsiTheme="minorHAnsi" w:cstheme="minorHAnsi"/>
        </w:rPr>
        <w:t xml:space="preserve">, </w:t>
      </w:r>
      <w:r w:rsidR="007C75FB" w:rsidRPr="00FC7E2D">
        <w:rPr>
          <w:rFonts w:asciiTheme="minorHAnsi" w:hAnsiTheme="minorHAnsi" w:cstheme="minorHAnsi"/>
        </w:rPr>
        <w:t xml:space="preserve">Clarenda Phillips, Andy </w:t>
      </w:r>
      <w:r w:rsidR="0040685A" w:rsidRPr="00FC7E2D">
        <w:rPr>
          <w:rFonts w:asciiTheme="minorHAnsi" w:hAnsiTheme="minorHAnsi" w:cstheme="minorHAnsi"/>
        </w:rPr>
        <w:t>Piker</w:t>
      </w:r>
      <w:r w:rsidR="007C75FB" w:rsidRPr="00FC7E2D">
        <w:rPr>
          <w:rFonts w:asciiTheme="minorHAnsi" w:hAnsiTheme="minorHAnsi" w:cstheme="minorHAnsi"/>
        </w:rPr>
        <w:t xml:space="preserve">, </w:t>
      </w:r>
      <w:r w:rsidR="00EA3A38" w:rsidRPr="00FC7E2D">
        <w:rPr>
          <w:rFonts w:asciiTheme="minorHAnsi" w:hAnsiTheme="minorHAnsi" w:cstheme="minorHAnsi"/>
        </w:rPr>
        <w:t>Mahlmann</w:t>
      </w:r>
      <w:r w:rsidR="00991166" w:rsidRPr="00FC7E2D">
        <w:rPr>
          <w:rFonts w:asciiTheme="minorHAnsi" w:hAnsiTheme="minorHAnsi" w:cstheme="minorHAnsi"/>
        </w:rPr>
        <w:t>.</w:t>
      </w:r>
      <w:r w:rsidR="00AB2037" w:rsidRPr="00FC7E2D">
        <w:rPr>
          <w:rFonts w:asciiTheme="minorHAnsi" w:hAnsiTheme="minorHAnsi" w:cstheme="minorHAnsi"/>
        </w:rPr>
        <w:t xml:space="preserve"> </w:t>
      </w:r>
    </w:p>
    <w:p w14:paraId="4568A682" w14:textId="77777777" w:rsidR="008D220D" w:rsidRPr="00FC7E2D" w:rsidRDefault="008D220D" w:rsidP="00CF223F">
      <w:pPr>
        <w:adjustRightInd w:val="0"/>
        <w:snapToGrid w:val="0"/>
        <w:contextualSpacing/>
        <w:rPr>
          <w:rFonts w:asciiTheme="minorHAnsi" w:hAnsiTheme="minorHAnsi" w:cstheme="minorHAnsi"/>
        </w:rPr>
      </w:pPr>
    </w:p>
    <w:p w14:paraId="5DDF97F3" w14:textId="1D5BC5A8" w:rsidR="00C03243" w:rsidRPr="00FC7E2D" w:rsidRDefault="00940998" w:rsidP="00CF223F">
      <w:pPr>
        <w:pStyle w:val="ListParagraph"/>
        <w:numPr>
          <w:ilvl w:val="0"/>
          <w:numId w:val="2"/>
        </w:numPr>
        <w:adjustRightInd w:val="0"/>
        <w:snapToGrid w:val="0"/>
        <w:spacing w:after="0" w:line="240" w:lineRule="auto"/>
        <w:ind w:left="0"/>
        <w:rPr>
          <w:rFonts w:cstheme="minorHAnsi"/>
          <w:sz w:val="24"/>
          <w:szCs w:val="24"/>
        </w:rPr>
      </w:pPr>
      <w:r w:rsidRPr="00FC7E2D">
        <w:rPr>
          <w:rFonts w:cstheme="minorHAnsi"/>
          <w:sz w:val="24"/>
          <w:szCs w:val="24"/>
          <w:u w:val="single"/>
        </w:rPr>
        <w:t>Call to Order</w:t>
      </w:r>
      <w:r w:rsidRPr="00FC7E2D">
        <w:rPr>
          <w:rFonts w:cstheme="minorHAnsi"/>
          <w:sz w:val="24"/>
          <w:szCs w:val="24"/>
        </w:rPr>
        <w:t xml:space="preserve">:  </w:t>
      </w:r>
      <w:r w:rsidR="0040685A" w:rsidRPr="00FC7E2D">
        <w:rPr>
          <w:rFonts w:cstheme="minorHAnsi"/>
          <w:sz w:val="24"/>
          <w:szCs w:val="24"/>
        </w:rPr>
        <w:t>Miguel Moreno</w:t>
      </w:r>
      <w:r w:rsidRPr="00FC7E2D">
        <w:rPr>
          <w:rFonts w:cstheme="minorHAnsi"/>
          <w:sz w:val="24"/>
          <w:szCs w:val="24"/>
        </w:rPr>
        <w:t xml:space="preserve"> called the meeting to order at 2</w:t>
      </w:r>
      <w:r w:rsidR="00B96E49" w:rsidRPr="00FC7E2D">
        <w:rPr>
          <w:rFonts w:cstheme="minorHAnsi"/>
          <w:sz w:val="24"/>
          <w:szCs w:val="24"/>
        </w:rPr>
        <w:t>:0</w:t>
      </w:r>
      <w:r w:rsidR="0040685A" w:rsidRPr="00FC7E2D">
        <w:rPr>
          <w:rFonts w:cstheme="minorHAnsi"/>
          <w:sz w:val="24"/>
          <w:szCs w:val="24"/>
        </w:rPr>
        <w:t>0</w:t>
      </w:r>
      <w:r w:rsidRPr="00FC7E2D">
        <w:rPr>
          <w:rFonts w:cstheme="minorHAnsi"/>
          <w:sz w:val="24"/>
          <w:szCs w:val="24"/>
        </w:rPr>
        <w:t xml:space="preserve"> p.m. </w:t>
      </w:r>
    </w:p>
    <w:p w14:paraId="024F9AB1" w14:textId="77777777" w:rsidR="00991166" w:rsidRPr="00FC7E2D" w:rsidRDefault="00991166" w:rsidP="00CF223F">
      <w:pPr>
        <w:pStyle w:val="ListParagraph"/>
        <w:adjustRightInd w:val="0"/>
        <w:snapToGrid w:val="0"/>
        <w:spacing w:after="0" w:line="240" w:lineRule="auto"/>
        <w:ind w:left="0"/>
        <w:jc w:val="center"/>
        <w:rPr>
          <w:rFonts w:cstheme="minorHAnsi"/>
          <w:sz w:val="24"/>
          <w:szCs w:val="24"/>
        </w:rPr>
      </w:pPr>
    </w:p>
    <w:p w14:paraId="5DC7E0A4" w14:textId="27AB2ACB" w:rsidR="008D220D" w:rsidRPr="00FC7E2D" w:rsidRDefault="00940998" w:rsidP="00CF223F">
      <w:pPr>
        <w:pStyle w:val="ListParagraph"/>
        <w:numPr>
          <w:ilvl w:val="0"/>
          <w:numId w:val="2"/>
        </w:numPr>
        <w:adjustRightInd w:val="0"/>
        <w:snapToGrid w:val="0"/>
        <w:spacing w:after="0" w:line="240" w:lineRule="auto"/>
        <w:ind w:left="0"/>
        <w:rPr>
          <w:rFonts w:cstheme="minorHAnsi"/>
          <w:sz w:val="24"/>
          <w:szCs w:val="24"/>
        </w:rPr>
      </w:pPr>
      <w:r w:rsidRPr="00FC7E2D">
        <w:rPr>
          <w:rFonts w:cstheme="minorHAnsi"/>
          <w:sz w:val="24"/>
          <w:szCs w:val="24"/>
          <w:u w:val="single"/>
        </w:rPr>
        <w:t>Approval of Agenda</w:t>
      </w:r>
      <w:r w:rsidRPr="00FC7E2D">
        <w:rPr>
          <w:rFonts w:cstheme="minorHAnsi"/>
          <w:sz w:val="24"/>
          <w:szCs w:val="24"/>
        </w:rPr>
        <w:t xml:space="preserve">:  </w:t>
      </w:r>
      <w:r w:rsidR="0040685A" w:rsidRPr="00FC7E2D">
        <w:rPr>
          <w:rFonts w:cstheme="minorHAnsi"/>
          <w:sz w:val="24"/>
          <w:szCs w:val="24"/>
        </w:rPr>
        <w:t>Ed Warga</w:t>
      </w:r>
      <w:r w:rsidR="00991166" w:rsidRPr="00FC7E2D">
        <w:rPr>
          <w:rFonts w:cstheme="minorHAnsi"/>
          <w:sz w:val="24"/>
          <w:szCs w:val="24"/>
        </w:rPr>
        <w:t xml:space="preserve"> moved to approve the agenda and </w:t>
      </w:r>
      <w:r w:rsidR="0040685A" w:rsidRPr="00FC7E2D">
        <w:rPr>
          <w:rFonts w:cstheme="minorHAnsi"/>
          <w:sz w:val="24"/>
          <w:szCs w:val="24"/>
        </w:rPr>
        <w:t>Don Deis</w:t>
      </w:r>
      <w:r w:rsidR="00991166" w:rsidRPr="00FC7E2D">
        <w:rPr>
          <w:rFonts w:cstheme="minorHAnsi"/>
          <w:sz w:val="24"/>
          <w:szCs w:val="24"/>
        </w:rPr>
        <w:t xml:space="preserve"> seconded. </w:t>
      </w:r>
      <w:r w:rsidR="00C03243" w:rsidRPr="00FC7E2D">
        <w:rPr>
          <w:rFonts w:cstheme="minorHAnsi"/>
          <w:sz w:val="24"/>
          <w:szCs w:val="24"/>
        </w:rPr>
        <w:t>Agenda was approved.</w:t>
      </w:r>
    </w:p>
    <w:p w14:paraId="706B6042" w14:textId="77777777" w:rsidR="00991166" w:rsidRPr="00FC7E2D" w:rsidRDefault="00991166" w:rsidP="00CF223F">
      <w:pPr>
        <w:pStyle w:val="ListParagraph"/>
        <w:adjustRightInd w:val="0"/>
        <w:snapToGrid w:val="0"/>
        <w:spacing w:line="240" w:lineRule="auto"/>
        <w:rPr>
          <w:rFonts w:cstheme="minorHAnsi"/>
          <w:sz w:val="24"/>
          <w:szCs w:val="24"/>
        </w:rPr>
      </w:pPr>
    </w:p>
    <w:p w14:paraId="46B2EB32" w14:textId="486EA37C" w:rsidR="00F547BE" w:rsidRPr="00FC7E2D" w:rsidRDefault="00991166" w:rsidP="00CF223F">
      <w:pPr>
        <w:pStyle w:val="ListParagraph"/>
        <w:numPr>
          <w:ilvl w:val="0"/>
          <w:numId w:val="2"/>
        </w:numPr>
        <w:adjustRightInd w:val="0"/>
        <w:snapToGrid w:val="0"/>
        <w:spacing w:after="0" w:line="240" w:lineRule="auto"/>
        <w:ind w:left="0"/>
        <w:rPr>
          <w:rFonts w:cstheme="minorHAnsi"/>
          <w:sz w:val="24"/>
          <w:szCs w:val="24"/>
        </w:rPr>
      </w:pPr>
      <w:r w:rsidRPr="00FC7E2D">
        <w:rPr>
          <w:rFonts w:cstheme="minorHAnsi"/>
          <w:sz w:val="24"/>
          <w:szCs w:val="24"/>
          <w:u w:val="single"/>
        </w:rPr>
        <w:t xml:space="preserve">Approval of </w:t>
      </w:r>
      <w:r w:rsidR="0040685A" w:rsidRPr="00FC7E2D">
        <w:rPr>
          <w:rFonts w:cstheme="minorHAnsi"/>
          <w:sz w:val="24"/>
          <w:szCs w:val="24"/>
          <w:u w:val="single"/>
        </w:rPr>
        <w:t>August 2019</w:t>
      </w:r>
      <w:r w:rsidRPr="00FC7E2D">
        <w:rPr>
          <w:rFonts w:cstheme="minorHAnsi"/>
          <w:sz w:val="24"/>
          <w:szCs w:val="24"/>
          <w:u w:val="single"/>
        </w:rPr>
        <w:t xml:space="preserve"> Minute</w:t>
      </w:r>
      <w:r w:rsidR="005A7E5B" w:rsidRPr="00FC7E2D">
        <w:rPr>
          <w:rFonts w:cstheme="minorHAnsi"/>
          <w:sz w:val="24"/>
          <w:szCs w:val="24"/>
          <w:u w:val="single"/>
        </w:rPr>
        <w:t>s</w:t>
      </w:r>
      <w:r w:rsidR="002E2AEA" w:rsidRPr="00FC7E2D">
        <w:rPr>
          <w:rFonts w:cstheme="minorHAnsi"/>
          <w:sz w:val="24"/>
          <w:szCs w:val="24"/>
          <w:u w:val="single"/>
        </w:rPr>
        <w:t>:</w:t>
      </w:r>
      <w:r w:rsidR="00F547BE" w:rsidRPr="00FC7E2D">
        <w:rPr>
          <w:rFonts w:cstheme="minorHAnsi"/>
          <w:sz w:val="24"/>
          <w:szCs w:val="24"/>
        </w:rPr>
        <w:t xml:space="preserve"> </w:t>
      </w:r>
      <w:r w:rsidR="0040685A" w:rsidRPr="00FC7E2D">
        <w:rPr>
          <w:rFonts w:cstheme="minorHAnsi"/>
          <w:sz w:val="24"/>
          <w:szCs w:val="24"/>
        </w:rPr>
        <w:t>Chuleepron Changchit brought forth a few corrections</w:t>
      </w:r>
      <w:r w:rsidR="00EA3A38" w:rsidRPr="00FC7E2D">
        <w:rPr>
          <w:rFonts w:cstheme="minorHAnsi"/>
          <w:sz w:val="24"/>
          <w:szCs w:val="24"/>
        </w:rPr>
        <w:t xml:space="preserve"> and</w:t>
      </w:r>
      <w:r w:rsidR="0040685A" w:rsidRPr="00FC7E2D">
        <w:rPr>
          <w:rFonts w:cstheme="minorHAnsi"/>
          <w:sz w:val="24"/>
          <w:szCs w:val="24"/>
        </w:rPr>
        <w:t xml:space="preserve"> </w:t>
      </w:r>
      <w:r w:rsidR="00EA3A38" w:rsidRPr="00FC7E2D">
        <w:rPr>
          <w:rFonts w:cstheme="minorHAnsi"/>
          <w:sz w:val="24"/>
          <w:szCs w:val="24"/>
        </w:rPr>
        <w:t xml:space="preserve">Abu Waheeduzzaman </w:t>
      </w:r>
      <w:r w:rsidR="0040685A" w:rsidRPr="00FC7E2D">
        <w:rPr>
          <w:rFonts w:cstheme="minorHAnsi"/>
          <w:sz w:val="24"/>
          <w:szCs w:val="24"/>
        </w:rPr>
        <w:t xml:space="preserve">moved to approve the amended minutes. </w:t>
      </w:r>
      <w:r w:rsidR="00EA3A38" w:rsidRPr="00FC7E2D">
        <w:rPr>
          <w:rFonts w:cstheme="minorHAnsi"/>
          <w:sz w:val="24"/>
          <w:szCs w:val="24"/>
        </w:rPr>
        <w:t>Kyoung Lee</w:t>
      </w:r>
      <w:r w:rsidR="0040685A" w:rsidRPr="00FC7E2D">
        <w:rPr>
          <w:rFonts w:cstheme="minorHAnsi"/>
          <w:sz w:val="24"/>
          <w:szCs w:val="24"/>
        </w:rPr>
        <w:t xml:space="preserve"> seconded. There was 1</w:t>
      </w:r>
      <w:r w:rsidR="00765127" w:rsidRPr="00FC7E2D">
        <w:rPr>
          <w:rFonts w:cstheme="minorHAnsi"/>
          <w:sz w:val="24"/>
          <w:szCs w:val="24"/>
        </w:rPr>
        <w:t xml:space="preserve"> abst</w:t>
      </w:r>
      <w:r w:rsidR="0040685A" w:rsidRPr="00FC7E2D">
        <w:rPr>
          <w:rFonts w:cstheme="minorHAnsi"/>
          <w:sz w:val="24"/>
          <w:szCs w:val="24"/>
        </w:rPr>
        <w:t>ention</w:t>
      </w:r>
      <w:r w:rsidR="00765127" w:rsidRPr="00FC7E2D">
        <w:rPr>
          <w:rFonts w:cstheme="minorHAnsi"/>
          <w:sz w:val="24"/>
          <w:szCs w:val="24"/>
        </w:rPr>
        <w:t xml:space="preserve">. </w:t>
      </w:r>
      <w:r w:rsidRPr="00FC7E2D">
        <w:rPr>
          <w:rFonts w:cstheme="minorHAnsi"/>
          <w:sz w:val="24"/>
          <w:szCs w:val="24"/>
        </w:rPr>
        <w:t>Minutes were approved.</w:t>
      </w:r>
    </w:p>
    <w:p w14:paraId="6820D483" w14:textId="77777777" w:rsidR="00F547BE" w:rsidRPr="00FC7E2D" w:rsidRDefault="00F547BE" w:rsidP="00CF223F">
      <w:pPr>
        <w:pStyle w:val="ListParagraph"/>
        <w:adjustRightInd w:val="0"/>
        <w:snapToGrid w:val="0"/>
        <w:spacing w:line="240" w:lineRule="auto"/>
        <w:rPr>
          <w:rFonts w:cstheme="minorHAnsi"/>
          <w:sz w:val="24"/>
          <w:szCs w:val="24"/>
          <w:u w:val="single"/>
        </w:rPr>
      </w:pPr>
    </w:p>
    <w:p w14:paraId="5C9003EC" w14:textId="1AD7F42C" w:rsidR="00CF223F" w:rsidRPr="00FC7E2D" w:rsidRDefault="00E91164" w:rsidP="00CF223F">
      <w:pPr>
        <w:pStyle w:val="ListParagraph"/>
        <w:numPr>
          <w:ilvl w:val="0"/>
          <w:numId w:val="2"/>
        </w:numPr>
        <w:adjustRightInd w:val="0"/>
        <w:snapToGrid w:val="0"/>
        <w:spacing w:after="0" w:line="240" w:lineRule="auto"/>
        <w:ind w:left="0"/>
        <w:rPr>
          <w:rFonts w:cstheme="minorHAnsi"/>
          <w:sz w:val="24"/>
          <w:szCs w:val="24"/>
        </w:rPr>
      </w:pPr>
      <w:r w:rsidRPr="00FC7E2D">
        <w:rPr>
          <w:rFonts w:cstheme="minorHAnsi"/>
          <w:sz w:val="24"/>
          <w:szCs w:val="24"/>
          <w:u w:val="single"/>
        </w:rPr>
        <w:t>Guest Speaker:</w:t>
      </w:r>
      <w:r w:rsidRPr="00FC7E2D">
        <w:rPr>
          <w:rFonts w:cstheme="minorHAnsi"/>
          <w:sz w:val="24"/>
          <w:szCs w:val="24"/>
        </w:rPr>
        <w:t xml:space="preserve"> </w:t>
      </w:r>
      <w:r w:rsidR="00EA3A38" w:rsidRPr="00FC7E2D">
        <w:rPr>
          <w:rFonts w:cstheme="minorHAnsi"/>
          <w:sz w:val="24"/>
          <w:szCs w:val="24"/>
        </w:rPr>
        <w:t>Jacqueline Mahlmann, Vice President of Finance and Administration</w:t>
      </w:r>
      <w:r w:rsidR="009E529F" w:rsidRPr="00FC7E2D">
        <w:rPr>
          <w:rFonts w:cstheme="minorHAnsi"/>
          <w:sz w:val="24"/>
          <w:szCs w:val="24"/>
        </w:rPr>
        <w:t xml:space="preserve"> gave an overview of budget including: guaranteed tuition rate, formula funding, budget process (incremental budgeting), merit pay (priority). A question and answer session followed including the following topics: </w:t>
      </w:r>
    </w:p>
    <w:p w14:paraId="7F1FBCC8" w14:textId="2A513A59" w:rsidR="00926288" w:rsidRPr="00FC7E2D" w:rsidRDefault="00926288" w:rsidP="00CF223F">
      <w:pPr>
        <w:pStyle w:val="ListParagraph"/>
        <w:numPr>
          <w:ilvl w:val="1"/>
          <w:numId w:val="2"/>
        </w:numPr>
        <w:adjustRightInd w:val="0"/>
        <w:snapToGrid w:val="0"/>
        <w:spacing w:after="0" w:line="240" w:lineRule="auto"/>
        <w:rPr>
          <w:rFonts w:cstheme="minorHAnsi"/>
          <w:sz w:val="24"/>
          <w:szCs w:val="24"/>
        </w:rPr>
      </w:pPr>
      <w:r w:rsidRPr="00FC7E2D">
        <w:rPr>
          <w:rFonts w:cstheme="minorHAnsi"/>
          <w:sz w:val="24"/>
          <w:szCs w:val="24"/>
        </w:rPr>
        <w:t>Equity pay security: no concerns</w:t>
      </w:r>
      <w:r w:rsidR="00CF223F" w:rsidRPr="00FC7E2D">
        <w:rPr>
          <w:rFonts w:cstheme="minorHAnsi"/>
          <w:sz w:val="24"/>
          <w:szCs w:val="24"/>
        </w:rPr>
        <w:t>.</w:t>
      </w:r>
    </w:p>
    <w:p w14:paraId="744DD562" w14:textId="17C2E17D" w:rsidR="00926288" w:rsidRPr="00FC7E2D" w:rsidRDefault="00926288" w:rsidP="00CF223F">
      <w:pPr>
        <w:pStyle w:val="ListParagraph"/>
        <w:numPr>
          <w:ilvl w:val="1"/>
          <w:numId w:val="2"/>
        </w:numPr>
        <w:adjustRightInd w:val="0"/>
        <w:snapToGrid w:val="0"/>
        <w:spacing w:after="0" w:line="240" w:lineRule="auto"/>
        <w:rPr>
          <w:rFonts w:cstheme="minorHAnsi"/>
          <w:sz w:val="24"/>
          <w:szCs w:val="24"/>
        </w:rPr>
      </w:pPr>
      <w:r w:rsidRPr="00FC7E2D">
        <w:rPr>
          <w:rFonts w:cstheme="minorHAnsi"/>
          <w:sz w:val="24"/>
          <w:szCs w:val="24"/>
        </w:rPr>
        <w:t>Headcount versus student credit hours</w:t>
      </w:r>
      <w:r w:rsidR="00CF223F" w:rsidRPr="00FC7E2D">
        <w:rPr>
          <w:rFonts w:cstheme="minorHAnsi"/>
          <w:sz w:val="24"/>
          <w:szCs w:val="24"/>
        </w:rPr>
        <w:t>.</w:t>
      </w:r>
    </w:p>
    <w:p w14:paraId="07099D6A" w14:textId="314DFBD5" w:rsidR="00926288" w:rsidRPr="00FC7E2D" w:rsidRDefault="00926288" w:rsidP="00CF223F">
      <w:pPr>
        <w:pStyle w:val="ListParagraph"/>
        <w:numPr>
          <w:ilvl w:val="1"/>
          <w:numId w:val="2"/>
        </w:numPr>
        <w:adjustRightInd w:val="0"/>
        <w:snapToGrid w:val="0"/>
        <w:spacing w:after="0" w:line="240" w:lineRule="auto"/>
        <w:rPr>
          <w:rFonts w:cstheme="minorHAnsi"/>
          <w:sz w:val="24"/>
          <w:szCs w:val="24"/>
        </w:rPr>
      </w:pPr>
      <w:r w:rsidRPr="00FC7E2D">
        <w:rPr>
          <w:rFonts w:cstheme="minorHAnsi"/>
          <w:sz w:val="24"/>
          <w:szCs w:val="24"/>
        </w:rPr>
        <w:t>Request for numbers: 3-5 years back plus projection</w:t>
      </w:r>
      <w:r w:rsidR="00CF223F" w:rsidRPr="00FC7E2D">
        <w:rPr>
          <w:rFonts w:cstheme="minorHAnsi"/>
          <w:sz w:val="24"/>
          <w:szCs w:val="24"/>
        </w:rPr>
        <w:t>.</w:t>
      </w:r>
      <w:r w:rsidRPr="00FC7E2D">
        <w:rPr>
          <w:rFonts w:cstheme="minorHAnsi"/>
          <w:sz w:val="24"/>
          <w:szCs w:val="24"/>
        </w:rPr>
        <w:t xml:space="preserve"> </w:t>
      </w:r>
    </w:p>
    <w:p w14:paraId="664CA464" w14:textId="11CA767F" w:rsidR="00926288" w:rsidRPr="00FC7E2D" w:rsidRDefault="00926288" w:rsidP="00CF223F">
      <w:pPr>
        <w:pStyle w:val="ListParagraph"/>
        <w:numPr>
          <w:ilvl w:val="1"/>
          <w:numId w:val="2"/>
        </w:numPr>
        <w:adjustRightInd w:val="0"/>
        <w:snapToGrid w:val="0"/>
        <w:spacing w:after="0" w:line="240" w:lineRule="auto"/>
        <w:rPr>
          <w:rFonts w:cstheme="minorHAnsi"/>
          <w:sz w:val="24"/>
          <w:szCs w:val="24"/>
        </w:rPr>
      </w:pPr>
      <w:r w:rsidRPr="00FC7E2D">
        <w:rPr>
          <w:rFonts w:cstheme="minorHAnsi"/>
          <w:sz w:val="24"/>
          <w:szCs w:val="24"/>
        </w:rPr>
        <w:t>Faculty wants better understanding of and more input in budget process.</w:t>
      </w:r>
    </w:p>
    <w:p w14:paraId="0F322761" w14:textId="62D21A76" w:rsidR="009E529F" w:rsidRPr="00FC7E2D" w:rsidRDefault="00926288" w:rsidP="00CF223F">
      <w:pPr>
        <w:pStyle w:val="ListParagraph"/>
        <w:numPr>
          <w:ilvl w:val="1"/>
          <w:numId w:val="2"/>
        </w:numPr>
        <w:adjustRightInd w:val="0"/>
        <w:snapToGrid w:val="0"/>
        <w:spacing w:after="0" w:line="240" w:lineRule="auto"/>
        <w:rPr>
          <w:rFonts w:cstheme="minorHAnsi"/>
          <w:sz w:val="24"/>
          <w:szCs w:val="24"/>
        </w:rPr>
      </w:pPr>
      <w:r w:rsidRPr="00FC7E2D">
        <w:rPr>
          <w:rFonts w:cstheme="minorHAnsi"/>
          <w:sz w:val="24"/>
          <w:szCs w:val="24"/>
        </w:rPr>
        <w:t>VP Vision: shared governance, faculty and staff involvement</w:t>
      </w:r>
      <w:r w:rsidR="00CF223F" w:rsidRPr="00FC7E2D">
        <w:rPr>
          <w:rFonts w:cstheme="minorHAnsi"/>
          <w:sz w:val="24"/>
          <w:szCs w:val="24"/>
        </w:rPr>
        <w:t>.</w:t>
      </w:r>
    </w:p>
    <w:p w14:paraId="024B6FEE" w14:textId="599FCEEC" w:rsidR="00926288" w:rsidRPr="00FC7E2D" w:rsidRDefault="00926288" w:rsidP="00CF223F">
      <w:pPr>
        <w:pStyle w:val="ListParagraph"/>
        <w:numPr>
          <w:ilvl w:val="1"/>
          <w:numId w:val="2"/>
        </w:numPr>
        <w:adjustRightInd w:val="0"/>
        <w:snapToGrid w:val="0"/>
        <w:spacing w:after="0" w:line="240" w:lineRule="auto"/>
        <w:rPr>
          <w:rFonts w:cstheme="minorHAnsi"/>
          <w:sz w:val="24"/>
          <w:szCs w:val="24"/>
        </w:rPr>
      </w:pPr>
      <w:r w:rsidRPr="00FC7E2D">
        <w:rPr>
          <w:rFonts w:cstheme="minorHAnsi"/>
          <w:sz w:val="24"/>
          <w:szCs w:val="24"/>
        </w:rPr>
        <w:t>Review of alternate budget approaches, budgeting tools</w:t>
      </w:r>
      <w:r w:rsidR="00CF223F" w:rsidRPr="00FC7E2D">
        <w:rPr>
          <w:rFonts w:cstheme="minorHAnsi"/>
          <w:sz w:val="24"/>
          <w:szCs w:val="24"/>
        </w:rPr>
        <w:t>.</w:t>
      </w:r>
    </w:p>
    <w:p w14:paraId="4B136C7B" w14:textId="7E9ED9A8" w:rsidR="00926288" w:rsidRPr="00FC7E2D" w:rsidRDefault="00926288" w:rsidP="00CF223F">
      <w:pPr>
        <w:pStyle w:val="ListParagraph"/>
        <w:numPr>
          <w:ilvl w:val="1"/>
          <w:numId w:val="2"/>
        </w:numPr>
        <w:adjustRightInd w:val="0"/>
        <w:snapToGrid w:val="0"/>
        <w:spacing w:after="0" w:line="240" w:lineRule="auto"/>
        <w:rPr>
          <w:rFonts w:cstheme="minorHAnsi"/>
          <w:sz w:val="24"/>
          <w:szCs w:val="24"/>
        </w:rPr>
      </w:pPr>
      <w:r w:rsidRPr="00FC7E2D">
        <w:rPr>
          <w:rFonts w:cstheme="minorHAnsi"/>
          <w:sz w:val="24"/>
          <w:szCs w:val="24"/>
        </w:rPr>
        <w:t>University share of Indirect Costs moneys goes to projects and a small % to support</w:t>
      </w:r>
      <w:r w:rsidR="00CF223F" w:rsidRPr="00FC7E2D">
        <w:rPr>
          <w:rFonts w:cstheme="minorHAnsi"/>
          <w:sz w:val="24"/>
          <w:szCs w:val="24"/>
        </w:rPr>
        <w:t xml:space="preserve"> functions</w:t>
      </w:r>
      <w:r w:rsidRPr="00FC7E2D">
        <w:rPr>
          <w:rFonts w:cstheme="minorHAnsi"/>
          <w:sz w:val="24"/>
          <w:szCs w:val="24"/>
        </w:rPr>
        <w:t>.</w:t>
      </w:r>
    </w:p>
    <w:p w14:paraId="333A15A7" w14:textId="2E05A823" w:rsidR="00926288" w:rsidRPr="00FC7E2D" w:rsidRDefault="00926288" w:rsidP="00CF223F">
      <w:pPr>
        <w:pStyle w:val="ListParagraph"/>
        <w:numPr>
          <w:ilvl w:val="1"/>
          <w:numId w:val="2"/>
        </w:numPr>
        <w:adjustRightInd w:val="0"/>
        <w:snapToGrid w:val="0"/>
        <w:spacing w:after="0" w:line="240" w:lineRule="auto"/>
        <w:rPr>
          <w:rFonts w:cstheme="minorHAnsi"/>
          <w:sz w:val="24"/>
          <w:szCs w:val="24"/>
        </w:rPr>
      </w:pPr>
      <w:r w:rsidRPr="00FC7E2D">
        <w:rPr>
          <w:rFonts w:cstheme="minorHAnsi"/>
          <w:sz w:val="24"/>
          <w:szCs w:val="24"/>
        </w:rPr>
        <w:t>Distance Education fees</w:t>
      </w:r>
      <w:r w:rsidR="00CF223F" w:rsidRPr="00FC7E2D">
        <w:rPr>
          <w:rFonts w:cstheme="minorHAnsi"/>
          <w:sz w:val="24"/>
          <w:szCs w:val="24"/>
        </w:rPr>
        <w:t>: part</w:t>
      </w:r>
      <w:r w:rsidRPr="00FC7E2D">
        <w:rPr>
          <w:rFonts w:cstheme="minorHAnsi"/>
          <w:sz w:val="24"/>
          <w:szCs w:val="24"/>
        </w:rPr>
        <w:t xml:space="preserve"> support the distance Ed office</w:t>
      </w:r>
      <w:r w:rsidR="00CF223F" w:rsidRPr="00FC7E2D">
        <w:rPr>
          <w:rFonts w:cstheme="minorHAnsi"/>
          <w:sz w:val="24"/>
          <w:szCs w:val="24"/>
        </w:rPr>
        <w:t xml:space="preserve"> and IT infrastructure, College % goes to colleges</w:t>
      </w:r>
      <w:r w:rsidRPr="00FC7E2D">
        <w:rPr>
          <w:rFonts w:cstheme="minorHAnsi"/>
          <w:sz w:val="24"/>
          <w:szCs w:val="24"/>
        </w:rPr>
        <w:t>.</w:t>
      </w:r>
    </w:p>
    <w:p w14:paraId="2A1018D7" w14:textId="6C8C337A" w:rsidR="00CF223F" w:rsidRPr="00FC7E2D" w:rsidRDefault="00CF223F" w:rsidP="00CF223F">
      <w:pPr>
        <w:pStyle w:val="ListParagraph"/>
        <w:numPr>
          <w:ilvl w:val="1"/>
          <w:numId w:val="2"/>
        </w:numPr>
        <w:adjustRightInd w:val="0"/>
        <w:snapToGrid w:val="0"/>
        <w:spacing w:after="0" w:line="240" w:lineRule="auto"/>
        <w:rPr>
          <w:rFonts w:cstheme="minorHAnsi"/>
          <w:sz w:val="24"/>
          <w:szCs w:val="24"/>
        </w:rPr>
      </w:pPr>
      <w:r w:rsidRPr="00FC7E2D">
        <w:rPr>
          <w:rFonts w:cstheme="minorHAnsi"/>
          <w:sz w:val="24"/>
          <w:szCs w:val="24"/>
        </w:rPr>
        <w:t>Legislative education codes: everyone should be informed.</w:t>
      </w:r>
    </w:p>
    <w:p w14:paraId="3E4F4A09" w14:textId="77777777" w:rsidR="00F547BE" w:rsidRPr="00FC7E2D" w:rsidRDefault="00F547BE" w:rsidP="00CF223F">
      <w:pPr>
        <w:adjustRightInd w:val="0"/>
        <w:snapToGrid w:val="0"/>
        <w:contextualSpacing/>
        <w:rPr>
          <w:rFonts w:asciiTheme="minorHAnsi" w:hAnsiTheme="minorHAnsi" w:cstheme="minorHAnsi"/>
        </w:rPr>
      </w:pPr>
    </w:p>
    <w:p w14:paraId="038379DF" w14:textId="7D8E7393" w:rsidR="00BE1518" w:rsidRPr="00FC7E2D" w:rsidRDefault="00E91164" w:rsidP="00CF223F">
      <w:pPr>
        <w:pStyle w:val="ListParagraph"/>
        <w:numPr>
          <w:ilvl w:val="0"/>
          <w:numId w:val="2"/>
        </w:numPr>
        <w:adjustRightInd w:val="0"/>
        <w:snapToGrid w:val="0"/>
        <w:spacing w:after="0" w:line="240" w:lineRule="auto"/>
        <w:ind w:left="0"/>
        <w:rPr>
          <w:rFonts w:cstheme="minorHAnsi"/>
          <w:sz w:val="24"/>
          <w:szCs w:val="24"/>
        </w:rPr>
      </w:pPr>
      <w:r w:rsidRPr="00FC7E2D">
        <w:rPr>
          <w:rFonts w:cstheme="minorHAnsi"/>
          <w:sz w:val="24"/>
          <w:szCs w:val="24"/>
          <w:u w:val="single"/>
        </w:rPr>
        <w:t>Speaker’s Report</w:t>
      </w:r>
      <w:r w:rsidR="00DF538C" w:rsidRPr="00FC7E2D">
        <w:rPr>
          <w:rFonts w:cstheme="minorHAnsi"/>
          <w:sz w:val="24"/>
          <w:szCs w:val="24"/>
        </w:rPr>
        <w:t xml:space="preserve">:  </w:t>
      </w:r>
    </w:p>
    <w:p w14:paraId="178A8EA3" w14:textId="5849A98D" w:rsidR="0013649E" w:rsidRPr="00FC7E2D" w:rsidRDefault="00CF223F" w:rsidP="0013649E">
      <w:pPr>
        <w:pStyle w:val="ListParagraph"/>
        <w:numPr>
          <w:ilvl w:val="1"/>
          <w:numId w:val="2"/>
        </w:numPr>
        <w:adjustRightInd w:val="0"/>
        <w:snapToGrid w:val="0"/>
        <w:spacing w:after="0" w:line="240" w:lineRule="auto"/>
        <w:rPr>
          <w:rFonts w:cstheme="minorHAnsi"/>
          <w:sz w:val="24"/>
          <w:szCs w:val="24"/>
        </w:rPr>
      </w:pPr>
      <w:r w:rsidRPr="00FC7E2D">
        <w:rPr>
          <w:rFonts w:cstheme="minorHAnsi"/>
          <w:sz w:val="24"/>
          <w:szCs w:val="24"/>
        </w:rPr>
        <w:t>President’s goals and priorities: timely feedback on homework – motivated by SGA. Discussion followed. Recommendation to add statement to syllabi to communicate timelines and shape student’s expectations.</w:t>
      </w:r>
    </w:p>
    <w:p w14:paraId="4D804942" w14:textId="278A5CD7" w:rsidR="0013649E" w:rsidRPr="00FC7E2D" w:rsidRDefault="00CF223F" w:rsidP="0013649E">
      <w:pPr>
        <w:pStyle w:val="ListParagraph"/>
        <w:numPr>
          <w:ilvl w:val="1"/>
          <w:numId w:val="2"/>
        </w:numPr>
        <w:adjustRightInd w:val="0"/>
        <w:snapToGrid w:val="0"/>
        <w:spacing w:after="0" w:line="240" w:lineRule="auto"/>
        <w:rPr>
          <w:rFonts w:cstheme="minorHAnsi"/>
          <w:sz w:val="24"/>
          <w:szCs w:val="24"/>
        </w:rPr>
      </w:pPr>
      <w:r w:rsidRPr="00FC7E2D">
        <w:rPr>
          <w:rFonts w:cstheme="minorHAnsi"/>
          <w:sz w:val="24"/>
          <w:szCs w:val="24"/>
        </w:rPr>
        <w:t>Meeting with Chancellor Hallmark:</w:t>
      </w:r>
    </w:p>
    <w:p w14:paraId="5FF1A895" w14:textId="77777777" w:rsidR="00CF223F" w:rsidRPr="00FC7E2D" w:rsidRDefault="00CF223F" w:rsidP="00CF223F">
      <w:pPr>
        <w:pStyle w:val="ListParagraph"/>
        <w:numPr>
          <w:ilvl w:val="2"/>
          <w:numId w:val="2"/>
        </w:numPr>
        <w:adjustRightInd w:val="0"/>
        <w:snapToGrid w:val="0"/>
        <w:spacing w:after="0" w:line="240" w:lineRule="auto"/>
        <w:rPr>
          <w:rFonts w:cstheme="minorHAnsi"/>
          <w:sz w:val="24"/>
          <w:szCs w:val="24"/>
        </w:rPr>
      </w:pPr>
      <w:r w:rsidRPr="00FC7E2D">
        <w:rPr>
          <w:rFonts w:cstheme="minorHAnsi"/>
          <w:sz w:val="24"/>
          <w:szCs w:val="24"/>
        </w:rPr>
        <w:t xml:space="preserve">Senate Bill 25: </w:t>
      </w:r>
    </w:p>
    <w:p w14:paraId="54DD567C" w14:textId="77777777" w:rsidR="00CF223F" w:rsidRPr="00FC7E2D" w:rsidRDefault="00CF223F" w:rsidP="00CF223F">
      <w:pPr>
        <w:pStyle w:val="ListParagraph"/>
        <w:numPr>
          <w:ilvl w:val="3"/>
          <w:numId w:val="2"/>
        </w:numPr>
        <w:adjustRightInd w:val="0"/>
        <w:snapToGrid w:val="0"/>
        <w:spacing w:after="0" w:line="240" w:lineRule="auto"/>
        <w:rPr>
          <w:rFonts w:cstheme="minorHAnsi"/>
          <w:sz w:val="24"/>
          <w:szCs w:val="24"/>
        </w:rPr>
      </w:pPr>
      <w:r w:rsidRPr="00FC7E2D">
        <w:rPr>
          <w:rFonts w:cstheme="minorHAnsi"/>
          <w:sz w:val="24"/>
          <w:szCs w:val="24"/>
        </w:rPr>
        <w:t>Recommended course sequence for all majors</w:t>
      </w:r>
    </w:p>
    <w:p w14:paraId="4A4BC4A3" w14:textId="00E68608" w:rsidR="00CF223F" w:rsidRPr="00FC7E2D" w:rsidRDefault="00CF223F" w:rsidP="00CF223F">
      <w:pPr>
        <w:pStyle w:val="ListParagraph"/>
        <w:numPr>
          <w:ilvl w:val="3"/>
          <w:numId w:val="2"/>
        </w:numPr>
        <w:adjustRightInd w:val="0"/>
        <w:snapToGrid w:val="0"/>
        <w:spacing w:after="0" w:line="240" w:lineRule="auto"/>
        <w:rPr>
          <w:rFonts w:cstheme="minorHAnsi"/>
          <w:sz w:val="24"/>
          <w:szCs w:val="24"/>
        </w:rPr>
      </w:pPr>
      <w:r w:rsidRPr="00FC7E2D">
        <w:rPr>
          <w:rFonts w:cstheme="minorHAnsi"/>
          <w:sz w:val="24"/>
          <w:szCs w:val="24"/>
        </w:rPr>
        <w:lastRenderedPageBreak/>
        <w:t>Meta Majors: collection of programs of study or academic disciplines that share common fundamental skills. Discussion ensued.</w:t>
      </w:r>
    </w:p>
    <w:p w14:paraId="1B5F32F4" w14:textId="77777777" w:rsidR="0013649E" w:rsidRPr="00FC7E2D" w:rsidRDefault="00CF223F" w:rsidP="0013649E">
      <w:pPr>
        <w:pStyle w:val="ListParagraph"/>
        <w:numPr>
          <w:ilvl w:val="2"/>
          <w:numId w:val="2"/>
        </w:numPr>
        <w:adjustRightInd w:val="0"/>
        <w:snapToGrid w:val="0"/>
        <w:spacing w:after="0" w:line="240" w:lineRule="auto"/>
        <w:rPr>
          <w:rFonts w:cstheme="minorHAnsi"/>
          <w:sz w:val="24"/>
          <w:szCs w:val="24"/>
        </w:rPr>
      </w:pPr>
      <w:r w:rsidRPr="00FC7E2D">
        <w:rPr>
          <w:rFonts w:cstheme="minorHAnsi"/>
          <w:sz w:val="24"/>
          <w:szCs w:val="24"/>
        </w:rPr>
        <w:t>House Bill 3217: Education as an academic major for teacher certificate eligibility: removes education courses limit.</w:t>
      </w:r>
    </w:p>
    <w:p w14:paraId="4FA53DC3" w14:textId="048FCAAE" w:rsidR="00CF223F" w:rsidRPr="00FC7E2D" w:rsidRDefault="00CF223F" w:rsidP="0013649E">
      <w:pPr>
        <w:pStyle w:val="ListParagraph"/>
        <w:numPr>
          <w:ilvl w:val="1"/>
          <w:numId w:val="2"/>
        </w:numPr>
        <w:adjustRightInd w:val="0"/>
        <w:snapToGrid w:val="0"/>
        <w:spacing w:after="0" w:line="240" w:lineRule="auto"/>
        <w:rPr>
          <w:rFonts w:cstheme="minorHAnsi"/>
          <w:sz w:val="24"/>
          <w:szCs w:val="24"/>
        </w:rPr>
      </w:pPr>
      <w:r w:rsidRPr="00FC7E2D">
        <w:rPr>
          <w:rFonts w:cstheme="minorHAnsi"/>
          <w:sz w:val="24"/>
          <w:szCs w:val="24"/>
        </w:rPr>
        <w:t>Texas Council of Faculty Senates: Stacey Silverman, Deputy Assistant Commissioner of the CB of Higher Education</w:t>
      </w:r>
    </w:p>
    <w:p w14:paraId="534DA617" w14:textId="77777777" w:rsidR="00CF223F" w:rsidRPr="00FC7E2D" w:rsidRDefault="00CF223F" w:rsidP="00CF223F">
      <w:pPr>
        <w:pStyle w:val="ListParagraph"/>
        <w:numPr>
          <w:ilvl w:val="2"/>
          <w:numId w:val="2"/>
        </w:numPr>
        <w:adjustRightInd w:val="0"/>
        <w:snapToGrid w:val="0"/>
        <w:spacing w:after="0" w:line="240" w:lineRule="auto"/>
        <w:rPr>
          <w:rFonts w:cstheme="minorHAnsi"/>
          <w:sz w:val="24"/>
          <w:szCs w:val="24"/>
        </w:rPr>
      </w:pPr>
      <w:r w:rsidRPr="00FC7E2D">
        <w:rPr>
          <w:rFonts w:cstheme="minorHAnsi"/>
          <w:sz w:val="24"/>
          <w:szCs w:val="24"/>
        </w:rPr>
        <w:t>Enrollment &amp; retention: why are students not returning?</w:t>
      </w:r>
    </w:p>
    <w:p w14:paraId="431A4DE0" w14:textId="77777777" w:rsidR="00CF223F" w:rsidRPr="00FC7E2D" w:rsidRDefault="00CF223F" w:rsidP="00CF223F">
      <w:pPr>
        <w:pStyle w:val="ListParagraph"/>
        <w:numPr>
          <w:ilvl w:val="2"/>
          <w:numId w:val="2"/>
        </w:numPr>
        <w:adjustRightInd w:val="0"/>
        <w:snapToGrid w:val="0"/>
        <w:spacing w:after="0" w:line="240" w:lineRule="auto"/>
        <w:rPr>
          <w:rFonts w:cstheme="minorHAnsi"/>
          <w:sz w:val="24"/>
          <w:szCs w:val="24"/>
        </w:rPr>
      </w:pPr>
      <w:r w:rsidRPr="00FC7E2D">
        <w:rPr>
          <w:rFonts w:cstheme="minorHAnsi"/>
          <w:sz w:val="24"/>
          <w:szCs w:val="24"/>
        </w:rPr>
        <w:t>Teresa Sullivan, Interim Provost, Michigan State University: suggests to be involved in the community and advocate for faculty</w:t>
      </w:r>
    </w:p>
    <w:p w14:paraId="2614DE21" w14:textId="3AA2B14C" w:rsidR="00CF223F" w:rsidRPr="00FC7E2D" w:rsidRDefault="0013649E" w:rsidP="00CF223F">
      <w:pPr>
        <w:pStyle w:val="ListParagraph"/>
        <w:numPr>
          <w:ilvl w:val="1"/>
          <w:numId w:val="2"/>
        </w:numPr>
        <w:adjustRightInd w:val="0"/>
        <w:snapToGrid w:val="0"/>
        <w:spacing w:after="0" w:line="240" w:lineRule="auto"/>
        <w:rPr>
          <w:rFonts w:cstheme="minorHAnsi"/>
          <w:sz w:val="24"/>
          <w:szCs w:val="24"/>
        </w:rPr>
      </w:pPr>
      <w:r w:rsidRPr="00FC7E2D">
        <w:rPr>
          <w:rFonts w:cstheme="minorHAnsi"/>
          <w:sz w:val="24"/>
          <w:szCs w:val="24"/>
        </w:rPr>
        <w:t>New Director of Facilities (SSC) willing to meet and hear concerns, open to meet with the Faculty Senate.</w:t>
      </w:r>
    </w:p>
    <w:p w14:paraId="02BD7E55" w14:textId="4B24D126" w:rsidR="00CF223F" w:rsidRPr="00FC7E2D" w:rsidRDefault="0013649E" w:rsidP="00CF223F">
      <w:pPr>
        <w:pStyle w:val="ListParagraph"/>
        <w:numPr>
          <w:ilvl w:val="1"/>
          <w:numId w:val="2"/>
        </w:numPr>
        <w:adjustRightInd w:val="0"/>
        <w:snapToGrid w:val="0"/>
        <w:spacing w:after="0" w:line="240" w:lineRule="auto"/>
        <w:rPr>
          <w:rFonts w:cstheme="minorHAnsi"/>
          <w:sz w:val="24"/>
          <w:szCs w:val="24"/>
        </w:rPr>
      </w:pPr>
      <w:r w:rsidRPr="00FC7E2D">
        <w:rPr>
          <w:rFonts w:cstheme="minorHAnsi"/>
          <w:sz w:val="24"/>
          <w:szCs w:val="24"/>
        </w:rPr>
        <w:t xml:space="preserve">Lallah Howard from the Systems Office of Information Technology: </w:t>
      </w:r>
    </w:p>
    <w:p w14:paraId="49728AF9" w14:textId="47BB13F7" w:rsidR="00CF223F" w:rsidRPr="00FC7E2D" w:rsidRDefault="0013649E" w:rsidP="0013649E">
      <w:pPr>
        <w:pStyle w:val="ListParagraph"/>
        <w:numPr>
          <w:ilvl w:val="2"/>
          <w:numId w:val="2"/>
        </w:numPr>
        <w:adjustRightInd w:val="0"/>
        <w:snapToGrid w:val="0"/>
        <w:spacing w:after="0" w:line="240" w:lineRule="auto"/>
        <w:rPr>
          <w:rFonts w:cstheme="minorHAnsi"/>
          <w:sz w:val="24"/>
          <w:szCs w:val="24"/>
        </w:rPr>
      </w:pPr>
      <w:r w:rsidRPr="00FC7E2D">
        <w:rPr>
          <w:rFonts w:cstheme="minorHAnsi"/>
          <w:sz w:val="24"/>
          <w:szCs w:val="24"/>
        </w:rPr>
        <w:t>Outreach to address workday issues</w:t>
      </w:r>
    </w:p>
    <w:p w14:paraId="6EF9BDF9" w14:textId="683C8E56" w:rsidR="0013649E" w:rsidRPr="00FC7E2D" w:rsidRDefault="0013649E" w:rsidP="0013649E">
      <w:pPr>
        <w:pStyle w:val="ListParagraph"/>
        <w:numPr>
          <w:ilvl w:val="2"/>
          <w:numId w:val="2"/>
        </w:numPr>
        <w:adjustRightInd w:val="0"/>
        <w:snapToGrid w:val="0"/>
        <w:spacing w:after="0" w:line="240" w:lineRule="auto"/>
        <w:rPr>
          <w:rFonts w:cstheme="minorHAnsi"/>
          <w:sz w:val="24"/>
          <w:szCs w:val="24"/>
        </w:rPr>
      </w:pPr>
      <w:r w:rsidRPr="00FC7E2D">
        <w:rPr>
          <w:rFonts w:cstheme="minorHAnsi"/>
          <w:sz w:val="24"/>
          <w:szCs w:val="24"/>
        </w:rPr>
        <w:t>Indicated a plan to update and modernize the financial system (FAMIS). Background changes first, then interface.</w:t>
      </w:r>
    </w:p>
    <w:p w14:paraId="49414D4B" w14:textId="313D62A6" w:rsidR="00F078F2" w:rsidRPr="00FC7E2D" w:rsidRDefault="00F078F2" w:rsidP="00CF223F">
      <w:pPr>
        <w:pStyle w:val="ListParagraph"/>
        <w:numPr>
          <w:ilvl w:val="1"/>
          <w:numId w:val="2"/>
        </w:numPr>
        <w:adjustRightInd w:val="0"/>
        <w:snapToGrid w:val="0"/>
        <w:spacing w:after="0" w:line="240" w:lineRule="auto"/>
        <w:rPr>
          <w:rFonts w:cstheme="minorHAnsi"/>
          <w:sz w:val="24"/>
          <w:szCs w:val="24"/>
        </w:rPr>
      </w:pPr>
      <w:r w:rsidRPr="00FC7E2D">
        <w:rPr>
          <w:rFonts w:cstheme="minorHAnsi"/>
          <w:sz w:val="24"/>
          <w:szCs w:val="24"/>
        </w:rPr>
        <w:t>System Employee Benefits Advisory Committee meets in October. Bring forth any thoughts, concerns, likes and dislikes to relate to the TAMUCC representative, Carmen Oseir.</w:t>
      </w:r>
    </w:p>
    <w:p w14:paraId="1AFE4C21" w14:textId="3BDB04E6" w:rsidR="00F078F2" w:rsidRPr="00FC7E2D" w:rsidRDefault="00F078F2" w:rsidP="00CF223F">
      <w:pPr>
        <w:pStyle w:val="ListParagraph"/>
        <w:numPr>
          <w:ilvl w:val="1"/>
          <w:numId w:val="2"/>
        </w:numPr>
        <w:adjustRightInd w:val="0"/>
        <w:snapToGrid w:val="0"/>
        <w:spacing w:after="0" w:line="240" w:lineRule="auto"/>
        <w:rPr>
          <w:rFonts w:cstheme="minorHAnsi"/>
          <w:sz w:val="24"/>
          <w:szCs w:val="24"/>
        </w:rPr>
      </w:pPr>
      <w:r w:rsidRPr="00FC7E2D">
        <w:rPr>
          <w:rFonts w:cstheme="minorHAnsi"/>
          <w:sz w:val="24"/>
          <w:szCs w:val="24"/>
        </w:rPr>
        <w:t>Appointment letters were delayed but this does not affect employment status or benefits.</w:t>
      </w:r>
    </w:p>
    <w:p w14:paraId="25BA4504" w14:textId="77777777" w:rsidR="00BE1518" w:rsidRPr="00FC7E2D" w:rsidRDefault="00F078F2" w:rsidP="00CF223F">
      <w:pPr>
        <w:pStyle w:val="ListParagraph"/>
        <w:numPr>
          <w:ilvl w:val="1"/>
          <w:numId w:val="2"/>
        </w:numPr>
        <w:adjustRightInd w:val="0"/>
        <w:snapToGrid w:val="0"/>
        <w:spacing w:after="0" w:line="240" w:lineRule="auto"/>
        <w:rPr>
          <w:rFonts w:cstheme="minorHAnsi"/>
          <w:sz w:val="24"/>
          <w:szCs w:val="24"/>
        </w:rPr>
      </w:pPr>
      <w:r w:rsidRPr="00FC7E2D">
        <w:rPr>
          <w:rFonts w:cstheme="minorHAnsi"/>
          <w:sz w:val="24"/>
          <w:szCs w:val="24"/>
        </w:rPr>
        <w:t>Faculty Handbook needs updated</w:t>
      </w:r>
      <w:r w:rsidR="00BE1518" w:rsidRPr="00FC7E2D">
        <w:rPr>
          <w:rFonts w:cstheme="minorHAnsi"/>
          <w:sz w:val="24"/>
          <w:szCs w:val="24"/>
        </w:rPr>
        <w:t>. Process for delegation will be determined if decision is made to update vs eliminate. Discussion ensued.</w:t>
      </w:r>
    </w:p>
    <w:p w14:paraId="73AB1F6A" w14:textId="0E35CC05" w:rsidR="00BE1518" w:rsidRPr="00FC7E2D" w:rsidRDefault="00BE1518" w:rsidP="00CF223F">
      <w:pPr>
        <w:pStyle w:val="ListParagraph"/>
        <w:numPr>
          <w:ilvl w:val="1"/>
          <w:numId w:val="2"/>
        </w:numPr>
        <w:adjustRightInd w:val="0"/>
        <w:snapToGrid w:val="0"/>
        <w:spacing w:after="0" w:line="240" w:lineRule="auto"/>
        <w:rPr>
          <w:rFonts w:cstheme="minorHAnsi"/>
          <w:sz w:val="24"/>
          <w:szCs w:val="24"/>
        </w:rPr>
      </w:pPr>
      <w:r w:rsidRPr="00FC7E2D">
        <w:rPr>
          <w:rFonts w:cstheme="minorHAnsi"/>
          <w:sz w:val="24"/>
          <w:szCs w:val="24"/>
        </w:rPr>
        <w:t>Expressive Activities rule. State Legislature changes require new rule on expressive activity. Feedback to the Expressive Activities Committee chair, Lisa Perez, was due on 9/6/2019. Speaker sent comments after consulting with Sociologist Faculty.</w:t>
      </w:r>
    </w:p>
    <w:p w14:paraId="63D7CE0B" w14:textId="58359EEC" w:rsidR="00BE1518" w:rsidRPr="00FC7E2D" w:rsidRDefault="00BE1518" w:rsidP="00CF223F">
      <w:pPr>
        <w:pStyle w:val="ListParagraph"/>
        <w:numPr>
          <w:ilvl w:val="1"/>
          <w:numId w:val="2"/>
        </w:numPr>
        <w:adjustRightInd w:val="0"/>
        <w:snapToGrid w:val="0"/>
        <w:spacing w:after="0" w:line="240" w:lineRule="auto"/>
        <w:rPr>
          <w:rFonts w:cstheme="minorHAnsi"/>
          <w:sz w:val="24"/>
          <w:szCs w:val="24"/>
        </w:rPr>
      </w:pPr>
      <w:r w:rsidRPr="00FC7E2D">
        <w:rPr>
          <w:rFonts w:cstheme="minorHAnsi"/>
          <w:sz w:val="24"/>
          <w:szCs w:val="24"/>
        </w:rPr>
        <w:t>Student Government Association (SGA) representation on Faculty Senate. The FS executive committee decided to invite SGA representative when agenda topics are pertinent to students.</w:t>
      </w:r>
    </w:p>
    <w:p w14:paraId="1C1EB4A7" w14:textId="77777777" w:rsidR="00593476" w:rsidRPr="00FC7E2D" w:rsidRDefault="00593476" w:rsidP="00241BB4">
      <w:pPr>
        <w:pStyle w:val="ListParagraph"/>
        <w:adjustRightInd w:val="0"/>
        <w:snapToGrid w:val="0"/>
        <w:spacing w:after="0" w:line="240" w:lineRule="auto"/>
        <w:ind w:left="792"/>
        <w:rPr>
          <w:rFonts w:cstheme="minorHAnsi"/>
          <w:sz w:val="24"/>
          <w:szCs w:val="24"/>
        </w:rPr>
      </w:pPr>
    </w:p>
    <w:p w14:paraId="2A7EF6E6" w14:textId="6466BBB5" w:rsidR="0013649E" w:rsidRPr="00FC7E2D" w:rsidRDefault="00F547BE" w:rsidP="0013649E">
      <w:pPr>
        <w:pStyle w:val="ListParagraph"/>
        <w:numPr>
          <w:ilvl w:val="0"/>
          <w:numId w:val="2"/>
        </w:numPr>
        <w:adjustRightInd w:val="0"/>
        <w:snapToGrid w:val="0"/>
        <w:spacing w:after="0" w:line="240" w:lineRule="auto"/>
        <w:ind w:left="0"/>
        <w:rPr>
          <w:rFonts w:cstheme="minorHAnsi"/>
          <w:sz w:val="24"/>
          <w:szCs w:val="24"/>
          <w:u w:val="single"/>
        </w:rPr>
      </w:pPr>
      <w:r w:rsidRPr="00FC7E2D">
        <w:rPr>
          <w:rFonts w:cstheme="minorHAnsi"/>
          <w:sz w:val="24"/>
          <w:szCs w:val="24"/>
          <w:u w:val="single"/>
        </w:rPr>
        <w:t xml:space="preserve">Old </w:t>
      </w:r>
      <w:r w:rsidR="00BE1518" w:rsidRPr="00FC7E2D">
        <w:rPr>
          <w:rFonts w:cstheme="minorHAnsi"/>
          <w:sz w:val="24"/>
          <w:szCs w:val="24"/>
          <w:u w:val="single"/>
        </w:rPr>
        <w:t>Business</w:t>
      </w:r>
      <w:r w:rsidR="0013649E" w:rsidRPr="00FC7E2D">
        <w:rPr>
          <w:rFonts w:cstheme="minorHAnsi"/>
          <w:sz w:val="24"/>
          <w:szCs w:val="24"/>
          <w:u w:val="single"/>
        </w:rPr>
        <w:t>:</w:t>
      </w:r>
    </w:p>
    <w:p w14:paraId="085F1FF8" w14:textId="3A00D65D" w:rsidR="0013649E" w:rsidRPr="00FC7E2D" w:rsidRDefault="0013649E" w:rsidP="0013649E">
      <w:pPr>
        <w:pStyle w:val="ListParagraph"/>
        <w:numPr>
          <w:ilvl w:val="1"/>
          <w:numId w:val="2"/>
        </w:numPr>
        <w:adjustRightInd w:val="0"/>
        <w:spacing w:after="0" w:line="240" w:lineRule="auto"/>
        <w:rPr>
          <w:rFonts w:cstheme="minorHAnsi"/>
          <w:sz w:val="24"/>
          <w:szCs w:val="24"/>
        </w:rPr>
      </w:pPr>
      <w:r w:rsidRPr="00FC7E2D">
        <w:rPr>
          <w:rFonts w:cstheme="minorHAnsi"/>
          <w:sz w:val="24"/>
          <w:szCs w:val="24"/>
        </w:rPr>
        <w:t>Dean search committee: schedule is developing.</w:t>
      </w:r>
    </w:p>
    <w:p w14:paraId="1D31538E" w14:textId="1A818E83" w:rsidR="0013649E" w:rsidRPr="00FC7E2D" w:rsidRDefault="0013649E" w:rsidP="0013649E">
      <w:pPr>
        <w:pStyle w:val="ListParagraph"/>
        <w:numPr>
          <w:ilvl w:val="1"/>
          <w:numId w:val="2"/>
        </w:numPr>
        <w:adjustRightInd w:val="0"/>
        <w:spacing w:after="0" w:line="240" w:lineRule="auto"/>
        <w:rPr>
          <w:rFonts w:cstheme="minorHAnsi"/>
          <w:sz w:val="24"/>
          <w:szCs w:val="24"/>
        </w:rPr>
      </w:pPr>
      <w:r w:rsidRPr="00FC7E2D">
        <w:rPr>
          <w:rFonts w:cstheme="minorHAnsi"/>
          <w:sz w:val="24"/>
          <w:szCs w:val="24"/>
        </w:rPr>
        <w:t>Fixed Term Faculty Task Force: reviewing titles, ranks etc.</w:t>
      </w:r>
    </w:p>
    <w:p w14:paraId="24D42D6B" w14:textId="77777777" w:rsidR="007B5814" w:rsidRPr="00FC7E2D" w:rsidRDefault="007B5814" w:rsidP="00CF223F">
      <w:pPr>
        <w:pStyle w:val="ListParagraph"/>
        <w:adjustRightInd w:val="0"/>
        <w:snapToGrid w:val="0"/>
        <w:spacing w:after="0" w:line="240" w:lineRule="auto"/>
        <w:ind w:left="0"/>
        <w:rPr>
          <w:rFonts w:cstheme="minorHAnsi"/>
          <w:sz w:val="24"/>
          <w:szCs w:val="24"/>
          <w:u w:val="single"/>
        </w:rPr>
      </w:pPr>
    </w:p>
    <w:p w14:paraId="606FBCCB" w14:textId="383C685A" w:rsidR="007B5814" w:rsidRPr="00FC7E2D" w:rsidRDefault="007B5814" w:rsidP="00CF223F">
      <w:pPr>
        <w:pStyle w:val="ListParagraph"/>
        <w:numPr>
          <w:ilvl w:val="0"/>
          <w:numId w:val="2"/>
        </w:numPr>
        <w:adjustRightInd w:val="0"/>
        <w:snapToGrid w:val="0"/>
        <w:spacing w:after="0" w:line="240" w:lineRule="auto"/>
        <w:ind w:left="0"/>
        <w:rPr>
          <w:rFonts w:cstheme="minorHAnsi"/>
          <w:sz w:val="24"/>
          <w:szCs w:val="24"/>
          <w:u w:val="single"/>
        </w:rPr>
      </w:pPr>
      <w:r w:rsidRPr="00FC7E2D">
        <w:rPr>
          <w:rFonts w:cstheme="minorHAnsi"/>
          <w:sz w:val="24"/>
          <w:szCs w:val="24"/>
          <w:u w:val="single"/>
        </w:rPr>
        <w:t>Committee Reports</w:t>
      </w:r>
    </w:p>
    <w:p w14:paraId="007C1728" w14:textId="77777777" w:rsidR="00BE1518" w:rsidRPr="00FC7E2D" w:rsidRDefault="00BE1518" w:rsidP="00CF223F">
      <w:pPr>
        <w:pStyle w:val="ListParagraph"/>
        <w:adjustRightInd w:val="0"/>
        <w:snapToGrid w:val="0"/>
        <w:spacing w:after="0" w:line="240" w:lineRule="auto"/>
        <w:ind w:left="0"/>
        <w:rPr>
          <w:rFonts w:cstheme="minorHAnsi"/>
          <w:sz w:val="24"/>
          <w:szCs w:val="24"/>
          <w:u w:val="single"/>
        </w:rPr>
      </w:pPr>
    </w:p>
    <w:p w14:paraId="6DB38009" w14:textId="4BC55397" w:rsidR="00D85011" w:rsidRPr="00FC7E2D" w:rsidRDefault="005F22BD" w:rsidP="00CF223F">
      <w:pPr>
        <w:pStyle w:val="ListParagraph"/>
        <w:numPr>
          <w:ilvl w:val="1"/>
          <w:numId w:val="2"/>
        </w:numPr>
        <w:adjustRightInd w:val="0"/>
        <w:snapToGrid w:val="0"/>
        <w:spacing w:after="0" w:line="240" w:lineRule="auto"/>
        <w:rPr>
          <w:rFonts w:cstheme="minorHAnsi"/>
          <w:sz w:val="24"/>
          <w:szCs w:val="24"/>
          <w:u w:val="single"/>
        </w:rPr>
      </w:pPr>
      <w:r w:rsidRPr="00FC7E2D">
        <w:rPr>
          <w:rFonts w:cstheme="minorHAnsi"/>
          <w:sz w:val="24"/>
          <w:szCs w:val="24"/>
          <w:u w:val="single"/>
        </w:rPr>
        <w:t>Academic Affairs (</w:t>
      </w:r>
      <w:r w:rsidR="00D85011" w:rsidRPr="00FC7E2D">
        <w:rPr>
          <w:rFonts w:cstheme="minorHAnsi"/>
          <w:sz w:val="24"/>
          <w:szCs w:val="24"/>
          <w:u w:val="single"/>
        </w:rPr>
        <w:t>Sean Britt</w:t>
      </w:r>
      <w:r w:rsidRPr="00FC7E2D">
        <w:rPr>
          <w:rFonts w:cstheme="minorHAnsi"/>
          <w:sz w:val="24"/>
          <w:szCs w:val="24"/>
          <w:u w:val="single"/>
        </w:rPr>
        <w:t>)</w:t>
      </w:r>
      <w:r w:rsidRPr="00FC7E2D">
        <w:rPr>
          <w:rFonts w:cstheme="minorHAnsi"/>
          <w:sz w:val="24"/>
          <w:szCs w:val="24"/>
        </w:rPr>
        <w:t xml:space="preserve">:  </w:t>
      </w:r>
    </w:p>
    <w:p w14:paraId="37BC0786" w14:textId="0304C465" w:rsidR="00B53E41" w:rsidRPr="00FC7E2D" w:rsidRDefault="0013649E" w:rsidP="00CF223F">
      <w:pPr>
        <w:pStyle w:val="ListParagraph"/>
        <w:numPr>
          <w:ilvl w:val="2"/>
          <w:numId w:val="2"/>
        </w:numPr>
        <w:adjustRightInd w:val="0"/>
        <w:snapToGrid w:val="0"/>
        <w:spacing w:after="0" w:line="240" w:lineRule="auto"/>
        <w:rPr>
          <w:rFonts w:cstheme="minorHAnsi"/>
          <w:sz w:val="24"/>
          <w:szCs w:val="24"/>
          <w:u w:val="single"/>
        </w:rPr>
      </w:pPr>
      <w:r w:rsidRPr="00FC7E2D">
        <w:rPr>
          <w:rFonts w:cstheme="minorHAnsi"/>
          <w:sz w:val="24"/>
          <w:szCs w:val="24"/>
        </w:rPr>
        <w:t>Reviewed Business, Education, &amp; Human Development; Science/Engineering; Liberal Arts (tabled 2 items).</w:t>
      </w:r>
    </w:p>
    <w:p w14:paraId="57AED50E" w14:textId="48EB0911" w:rsidR="00D85011" w:rsidRPr="00FC7E2D" w:rsidRDefault="0013649E" w:rsidP="00CF223F">
      <w:pPr>
        <w:pStyle w:val="ListParagraph"/>
        <w:numPr>
          <w:ilvl w:val="2"/>
          <w:numId w:val="2"/>
        </w:numPr>
        <w:adjustRightInd w:val="0"/>
        <w:snapToGrid w:val="0"/>
        <w:spacing w:after="0" w:line="240" w:lineRule="auto"/>
        <w:rPr>
          <w:rFonts w:cstheme="minorHAnsi"/>
          <w:sz w:val="24"/>
          <w:szCs w:val="24"/>
          <w:u w:val="single"/>
        </w:rPr>
      </w:pPr>
      <w:r w:rsidRPr="00FC7E2D">
        <w:rPr>
          <w:rFonts w:cstheme="minorHAnsi"/>
          <w:sz w:val="24"/>
          <w:szCs w:val="24"/>
        </w:rPr>
        <w:t>New program to be introduced: BLAW proposal; KINE 3312 pre-req change</w:t>
      </w:r>
    </w:p>
    <w:p w14:paraId="7BC7AD8F" w14:textId="5994CFB9" w:rsidR="0013649E" w:rsidRPr="00FC7E2D" w:rsidRDefault="0013649E" w:rsidP="00CF223F">
      <w:pPr>
        <w:pStyle w:val="ListParagraph"/>
        <w:numPr>
          <w:ilvl w:val="2"/>
          <w:numId w:val="2"/>
        </w:numPr>
        <w:adjustRightInd w:val="0"/>
        <w:snapToGrid w:val="0"/>
        <w:spacing w:after="0" w:line="240" w:lineRule="auto"/>
        <w:rPr>
          <w:rFonts w:cstheme="minorHAnsi"/>
          <w:sz w:val="24"/>
          <w:szCs w:val="24"/>
          <w:u w:val="single"/>
        </w:rPr>
      </w:pPr>
      <w:r w:rsidRPr="00FC7E2D">
        <w:rPr>
          <w:rFonts w:cstheme="minorHAnsi"/>
          <w:sz w:val="24"/>
          <w:szCs w:val="24"/>
        </w:rPr>
        <w:lastRenderedPageBreak/>
        <w:t>Courseleaf</w:t>
      </w:r>
      <w:r w:rsidR="0050610E" w:rsidRPr="00FC7E2D">
        <w:rPr>
          <w:rFonts w:cstheme="minorHAnsi"/>
          <w:sz w:val="24"/>
          <w:szCs w:val="24"/>
        </w:rPr>
        <w:t xml:space="preserve"> </w:t>
      </w:r>
      <w:r w:rsidRPr="00FC7E2D">
        <w:rPr>
          <w:rFonts w:cstheme="minorHAnsi"/>
          <w:sz w:val="24"/>
          <w:szCs w:val="24"/>
        </w:rPr>
        <w:t>to replace Curriculog</w:t>
      </w:r>
      <w:r w:rsidR="0050610E" w:rsidRPr="00FC7E2D">
        <w:rPr>
          <w:rFonts w:cstheme="minorHAnsi"/>
          <w:sz w:val="24"/>
          <w:szCs w:val="24"/>
        </w:rPr>
        <w:t>. This software</w:t>
      </w:r>
      <w:r w:rsidRPr="00FC7E2D">
        <w:rPr>
          <w:rFonts w:cstheme="minorHAnsi"/>
          <w:sz w:val="24"/>
          <w:szCs w:val="24"/>
        </w:rPr>
        <w:t xml:space="preserve"> is more user friendly, has additional functions to publish</w:t>
      </w:r>
      <w:r w:rsidR="0050610E" w:rsidRPr="00FC7E2D">
        <w:rPr>
          <w:rFonts w:cstheme="minorHAnsi"/>
          <w:sz w:val="24"/>
          <w:szCs w:val="24"/>
        </w:rPr>
        <w:t xml:space="preserve"> catalogue, easier to collaborate</w:t>
      </w:r>
      <w:r w:rsidRPr="00FC7E2D">
        <w:rPr>
          <w:rFonts w:cstheme="minorHAnsi"/>
          <w:sz w:val="24"/>
          <w:szCs w:val="24"/>
        </w:rPr>
        <w:t>.</w:t>
      </w:r>
      <w:r w:rsidR="0050610E" w:rsidRPr="00FC7E2D">
        <w:rPr>
          <w:rFonts w:cstheme="minorHAnsi"/>
          <w:sz w:val="24"/>
          <w:szCs w:val="24"/>
        </w:rPr>
        <w:t xml:space="preserve"> A demo to come soon.</w:t>
      </w:r>
    </w:p>
    <w:p w14:paraId="6506C59A" w14:textId="77777777" w:rsidR="007B5814" w:rsidRPr="00FC7E2D" w:rsidRDefault="007B5814" w:rsidP="00CF223F">
      <w:pPr>
        <w:pStyle w:val="ListParagraph"/>
        <w:adjustRightInd w:val="0"/>
        <w:snapToGrid w:val="0"/>
        <w:spacing w:after="0" w:line="240" w:lineRule="auto"/>
        <w:ind w:left="792"/>
        <w:rPr>
          <w:rFonts w:cstheme="minorHAnsi"/>
          <w:sz w:val="24"/>
          <w:szCs w:val="24"/>
          <w:u w:val="single"/>
        </w:rPr>
      </w:pPr>
    </w:p>
    <w:p w14:paraId="529CD062" w14:textId="5EABD826" w:rsidR="00765127" w:rsidRPr="00FC7E2D" w:rsidRDefault="005F22BD" w:rsidP="00CF223F">
      <w:pPr>
        <w:pStyle w:val="ListParagraph"/>
        <w:numPr>
          <w:ilvl w:val="1"/>
          <w:numId w:val="2"/>
        </w:numPr>
        <w:adjustRightInd w:val="0"/>
        <w:snapToGrid w:val="0"/>
        <w:spacing w:after="0" w:line="240" w:lineRule="auto"/>
        <w:rPr>
          <w:rFonts w:cstheme="minorHAnsi"/>
          <w:sz w:val="24"/>
          <w:szCs w:val="24"/>
        </w:rPr>
      </w:pPr>
      <w:r w:rsidRPr="00FC7E2D">
        <w:rPr>
          <w:rFonts w:cstheme="minorHAnsi"/>
          <w:sz w:val="24"/>
          <w:szCs w:val="24"/>
          <w:u w:val="single"/>
        </w:rPr>
        <w:t>Faculty Affairs (</w:t>
      </w:r>
      <w:r w:rsidR="00D85011" w:rsidRPr="00FC7E2D">
        <w:rPr>
          <w:rFonts w:cstheme="minorHAnsi"/>
          <w:sz w:val="24"/>
          <w:szCs w:val="24"/>
          <w:u w:val="single"/>
        </w:rPr>
        <w:t>Lisa Comparini</w:t>
      </w:r>
      <w:r w:rsidRPr="00FC7E2D">
        <w:rPr>
          <w:rFonts w:cstheme="minorHAnsi"/>
          <w:sz w:val="24"/>
          <w:szCs w:val="24"/>
          <w:u w:val="single"/>
        </w:rPr>
        <w:t>)</w:t>
      </w:r>
      <w:r w:rsidRPr="00FC7E2D">
        <w:rPr>
          <w:rFonts w:cstheme="minorHAnsi"/>
          <w:sz w:val="24"/>
          <w:szCs w:val="24"/>
        </w:rPr>
        <w:t xml:space="preserve">:  </w:t>
      </w:r>
    </w:p>
    <w:p w14:paraId="3E11BF9C" w14:textId="278096B8" w:rsidR="00E73AC0" w:rsidRPr="00FC7E2D" w:rsidRDefault="00E73AC0" w:rsidP="00CF223F">
      <w:pPr>
        <w:pStyle w:val="ListParagraph"/>
        <w:numPr>
          <w:ilvl w:val="2"/>
          <w:numId w:val="2"/>
        </w:numPr>
        <w:adjustRightInd w:val="0"/>
        <w:snapToGrid w:val="0"/>
        <w:spacing w:after="0" w:line="240" w:lineRule="auto"/>
        <w:rPr>
          <w:rFonts w:cstheme="minorHAnsi"/>
          <w:sz w:val="24"/>
          <w:szCs w:val="24"/>
        </w:rPr>
      </w:pPr>
      <w:r w:rsidRPr="00FC7E2D">
        <w:rPr>
          <w:rFonts w:cstheme="minorHAnsi"/>
          <w:sz w:val="24"/>
          <w:szCs w:val="24"/>
        </w:rPr>
        <w:t xml:space="preserve">The committee moved to approve </w:t>
      </w:r>
      <w:r w:rsidR="0050610E" w:rsidRPr="00FC7E2D">
        <w:rPr>
          <w:rFonts w:cstheme="minorHAnsi"/>
          <w:sz w:val="24"/>
          <w:szCs w:val="24"/>
        </w:rPr>
        <w:t>two procedures</w:t>
      </w:r>
      <w:r w:rsidRPr="00FC7E2D">
        <w:rPr>
          <w:rFonts w:cstheme="minorHAnsi"/>
          <w:sz w:val="24"/>
          <w:szCs w:val="24"/>
        </w:rPr>
        <w:t xml:space="preserve"> that were introduced in </w:t>
      </w:r>
      <w:r w:rsidR="0050610E" w:rsidRPr="00FC7E2D">
        <w:rPr>
          <w:rFonts w:cstheme="minorHAnsi"/>
          <w:sz w:val="24"/>
          <w:szCs w:val="24"/>
        </w:rPr>
        <w:t>October (a) Tuition and Fees and (b) Children and Dependent Adults in the Workplace</w:t>
      </w:r>
      <w:r w:rsidRPr="00FC7E2D">
        <w:rPr>
          <w:rFonts w:cstheme="minorHAnsi"/>
          <w:sz w:val="24"/>
          <w:szCs w:val="24"/>
        </w:rPr>
        <w:t xml:space="preserve">. </w:t>
      </w:r>
      <w:r w:rsidR="0050610E" w:rsidRPr="00FC7E2D">
        <w:rPr>
          <w:rFonts w:cstheme="minorHAnsi"/>
          <w:sz w:val="24"/>
          <w:szCs w:val="24"/>
        </w:rPr>
        <w:t xml:space="preserve">No discussion. </w:t>
      </w:r>
      <w:r w:rsidRPr="00FC7E2D">
        <w:rPr>
          <w:rFonts w:cstheme="minorHAnsi"/>
          <w:sz w:val="24"/>
          <w:szCs w:val="24"/>
        </w:rPr>
        <w:t>The motion passed unanimously.</w:t>
      </w:r>
    </w:p>
    <w:p w14:paraId="0B22C6DF" w14:textId="1FA86F53" w:rsidR="0050610E" w:rsidRPr="00FC7E2D" w:rsidRDefault="0050610E" w:rsidP="00CF223F">
      <w:pPr>
        <w:pStyle w:val="ListParagraph"/>
        <w:numPr>
          <w:ilvl w:val="2"/>
          <w:numId w:val="2"/>
        </w:numPr>
        <w:adjustRightInd w:val="0"/>
        <w:snapToGrid w:val="0"/>
        <w:spacing w:after="0" w:line="240" w:lineRule="auto"/>
        <w:rPr>
          <w:rFonts w:cstheme="minorHAnsi"/>
          <w:sz w:val="24"/>
          <w:szCs w:val="24"/>
        </w:rPr>
      </w:pPr>
      <w:r w:rsidRPr="00FC7E2D">
        <w:rPr>
          <w:rFonts w:cstheme="minorHAnsi"/>
          <w:sz w:val="24"/>
          <w:szCs w:val="24"/>
        </w:rPr>
        <w:t>The committee moved to approve a third policy</w:t>
      </w:r>
      <w:r w:rsidR="00A24A8E" w:rsidRPr="00FC7E2D">
        <w:rPr>
          <w:rFonts w:cstheme="minorHAnsi"/>
          <w:sz w:val="24"/>
          <w:szCs w:val="24"/>
        </w:rPr>
        <w:t xml:space="preserve">, Tenure, </w:t>
      </w:r>
      <w:r w:rsidRPr="00FC7E2D">
        <w:rPr>
          <w:rFonts w:cstheme="minorHAnsi"/>
          <w:sz w:val="24"/>
          <w:szCs w:val="24"/>
        </w:rPr>
        <w:t>that was introduced in October</w:t>
      </w:r>
      <w:r w:rsidR="00A24A8E" w:rsidRPr="00FC7E2D">
        <w:rPr>
          <w:rFonts w:cstheme="minorHAnsi"/>
          <w:sz w:val="24"/>
          <w:szCs w:val="24"/>
        </w:rPr>
        <w:t xml:space="preserve"> with the following language change. </w:t>
      </w:r>
    </w:p>
    <w:p w14:paraId="1BC38325" w14:textId="77777777" w:rsidR="00A24A8E" w:rsidRPr="00FC7E2D" w:rsidRDefault="00A24A8E" w:rsidP="00A24A8E">
      <w:pPr>
        <w:pStyle w:val="ListParagraph"/>
        <w:adjustRightInd w:val="0"/>
        <w:snapToGrid w:val="0"/>
        <w:spacing w:after="0" w:line="240" w:lineRule="auto"/>
        <w:ind w:left="1296"/>
        <w:rPr>
          <w:rFonts w:cstheme="minorHAnsi"/>
          <w:sz w:val="24"/>
          <w:szCs w:val="24"/>
        </w:rPr>
      </w:pPr>
    </w:p>
    <w:p w14:paraId="2A527A18" w14:textId="53703BAF" w:rsidR="00A24A8E" w:rsidRPr="00FC7E2D" w:rsidRDefault="00A24A8E" w:rsidP="00A24A8E">
      <w:pPr>
        <w:pStyle w:val="ListParagraph"/>
        <w:ind w:left="1296"/>
        <w:rPr>
          <w:rFonts w:cstheme="minorHAnsi"/>
          <w:color w:val="000000"/>
          <w:sz w:val="24"/>
          <w:szCs w:val="24"/>
        </w:rPr>
      </w:pPr>
      <w:bookmarkStart w:id="1" w:name="_Hlk24112842"/>
      <w:r w:rsidRPr="00FC7E2D">
        <w:rPr>
          <w:rFonts w:cstheme="minorHAnsi"/>
          <w:color w:val="000000"/>
          <w:sz w:val="24"/>
          <w:szCs w:val="24"/>
        </w:rPr>
        <w:t>“4.4 If the review of the faculty member indicates that they are not progressing adequately </w:t>
      </w:r>
      <w:r w:rsidRPr="00FC7E2D">
        <w:rPr>
          <w:rFonts w:cstheme="minorHAnsi"/>
          <w:b/>
          <w:bCs/>
          <w:color w:val="000000"/>
          <w:sz w:val="24"/>
          <w:szCs w:val="24"/>
        </w:rPr>
        <w:t>(i.e. the faculty member’s annual evaluations include 2 consecutive ratings of  “unsatisfactory” in either teaching or in scholarship/creative activity in the second and third year reviews)</w:t>
      </w:r>
      <w:r w:rsidRPr="00FC7E2D">
        <w:rPr>
          <w:rFonts w:cstheme="minorHAnsi"/>
          <w:color w:val="000000"/>
          <w:sz w:val="24"/>
          <w:szCs w:val="24"/>
        </w:rPr>
        <w:t> towards the requirements for tenure, action will be taken to non-renew the appointment of the individual.</w:t>
      </w:r>
      <w:bookmarkEnd w:id="1"/>
      <w:r w:rsidRPr="00FC7E2D">
        <w:rPr>
          <w:rFonts w:cstheme="minorHAnsi"/>
          <w:color w:val="000000"/>
          <w:sz w:val="24"/>
          <w:szCs w:val="24"/>
        </w:rPr>
        <w:t>”</w:t>
      </w:r>
    </w:p>
    <w:p w14:paraId="13AE850A" w14:textId="77777777" w:rsidR="00A24A8E" w:rsidRPr="00FC7E2D" w:rsidRDefault="00A24A8E" w:rsidP="00A24A8E">
      <w:pPr>
        <w:pStyle w:val="ListParagraph"/>
        <w:ind w:left="1296"/>
        <w:rPr>
          <w:rFonts w:cstheme="minorHAnsi"/>
          <w:color w:val="000000"/>
          <w:sz w:val="24"/>
          <w:szCs w:val="24"/>
        </w:rPr>
      </w:pPr>
    </w:p>
    <w:p w14:paraId="028B79C7" w14:textId="3217A1C3" w:rsidR="00A24A8E" w:rsidRPr="00FC7E2D" w:rsidRDefault="00A24A8E" w:rsidP="00A24A8E">
      <w:pPr>
        <w:pStyle w:val="ListParagraph"/>
        <w:ind w:left="1296"/>
        <w:rPr>
          <w:rFonts w:cstheme="minorHAnsi"/>
          <w:color w:val="000000"/>
          <w:sz w:val="24"/>
          <w:szCs w:val="24"/>
        </w:rPr>
      </w:pPr>
      <w:r w:rsidRPr="00FC7E2D">
        <w:rPr>
          <w:rFonts w:cstheme="minorHAnsi"/>
          <w:color w:val="000000"/>
          <w:sz w:val="24"/>
          <w:szCs w:val="24"/>
        </w:rPr>
        <w:t>Discussion ensued and included the following points:</w:t>
      </w:r>
    </w:p>
    <w:p w14:paraId="6A89CD9F" w14:textId="77777777" w:rsidR="00A24A8E" w:rsidRPr="00A24A8E" w:rsidRDefault="00A24A8E" w:rsidP="00A24A8E">
      <w:pPr>
        <w:numPr>
          <w:ilvl w:val="0"/>
          <w:numId w:val="26"/>
        </w:numPr>
        <w:rPr>
          <w:rFonts w:asciiTheme="minorHAnsi" w:hAnsiTheme="minorHAnsi" w:cstheme="minorHAnsi"/>
          <w:color w:val="000000"/>
        </w:rPr>
      </w:pPr>
      <w:r w:rsidRPr="00A24A8E">
        <w:rPr>
          <w:rFonts w:asciiTheme="minorHAnsi" w:hAnsiTheme="minorHAnsi" w:cstheme="minorHAnsi"/>
          <w:color w:val="000000"/>
        </w:rPr>
        <w:t>Faculty understanding of this point is poor.</w:t>
      </w:r>
    </w:p>
    <w:p w14:paraId="43A23EE1" w14:textId="77777777" w:rsidR="00A24A8E" w:rsidRPr="00A24A8E" w:rsidRDefault="00A24A8E" w:rsidP="00A24A8E">
      <w:pPr>
        <w:numPr>
          <w:ilvl w:val="0"/>
          <w:numId w:val="26"/>
        </w:numPr>
        <w:rPr>
          <w:rFonts w:asciiTheme="minorHAnsi" w:hAnsiTheme="minorHAnsi" w:cstheme="minorHAnsi"/>
          <w:color w:val="000000"/>
        </w:rPr>
      </w:pPr>
      <w:r w:rsidRPr="00A24A8E">
        <w:rPr>
          <w:rFonts w:asciiTheme="minorHAnsi" w:hAnsiTheme="minorHAnsi" w:cstheme="minorHAnsi"/>
          <w:color w:val="000000"/>
        </w:rPr>
        <w:t>One “rub” the wording “not progressing adequately” is not clearly defined. What does it mean?</w:t>
      </w:r>
    </w:p>
    <w:p w14:paraId="425309B7" w14:textId="77777777" w:rsidR="00A24A8E" w:rsidRPr="00A24A8E" w:rsidRDefault="00A24A8E" w:rsidP="00A24A8E">
      <w:pPr>
        <w:numPr>
          <w:ilvl w:val="0"/>
          <w:numId w:val="26"/>
        </w:numPr>
        <w:rPr>
          <w:rFonts w:asciiTheme="minorHAnsi" w:hAnsiTheme="minorHAnsi" w:cstheme="minorHAnsi"/>
          <w:color w:val="000000"/>
        </w:rPr>
      </w:pPr>
      <w:r w:rsidRPr="00A24A8E">
        <w:rPr>
          <w:rFonts w:asciiTheme="minorHAnsi" w:hAnsiTheme="minorHAnsi" w:cstheme="minorHAnsi"/>
          <w:color w:val="000000"/>
        </w:rPr>
        <w:t>Sometimes defining a statement like this is not the best avenue, may be too restrictive.</w:t>
      </w:r>
    </w:p>
    <w:p w14:paraId="06A8925E" w14:textId="77777777" w:rsidR="00A24A8E" w:rsidRPr="00A24A8E" w:rsidRDefault="00A24A8E" w:rsidP="00A24A8E">
      <w:pPr>
        <w:numPr>
          <w:ilvl w:val="0"/>
          <w:numId w:val="26"/>
        </w:numPr>
        <w:rPr>
          <w:rFonts w:asciiTheme="minorHAnsi" w:hAnsiTheme="minorHAnsi" w:cstheme="minorHAnsi"/>
          <w:color w:val="000000"/>
        </w:rPr>
      </w:pPr>
      <w:r w:rsidRPr="00A24A8E">
        <w:rPr>
          <w:rFonts w:asciiTheme="minorHAnsi" w:hAnsiTheme="minorHAnsi" w:cstheme="minorHAnsi"/>
          <w:color w:val="000000"/>
        </w:rPr>
        <w:t>Language should not give the power to just one person</w:t>
      </w:r>
    </w:p>
    <w:p w14:paraId="0C03CE4F" w14:textId="77777777" w:rsidR="00A24A8E" w:rsidRPr="00A24A8E" w:rsidRDefault="00A24A8E" w:rsidP="00A24A8E">
      <w:pPr>
        <w:numPr>
          <w:ilvl w:val="0"/>
          <w:numId w:val="26"/>
        </w:numPr>
        <w:rPr>
          <w:rFonts w:asciiTheme="minorHAnsi" w:hAnsiTheme="minorHAnsi" w:cstheme="minorHAnsi"/>
          <w:color w:val="000000"/>
        </w:rPr>
      </w:pPr>
      <w:r w:rsidRPr="00A24A8E">
        <w:rPr>
          <w:rFonts w:asciiTheme="minorHAnsi" w:hAnsiTheme="minorHAnsi" w:cstheme="minorHAnsi"/>
          <w:color w:val="000000"/>
        </w:rPr>
        <w:t>System Policy is general, college can make it more specific. The general policy is flexible.</w:t>
      </w:r>
    </w:p>
    <w:p w14:paraId="090E5BFC" w14:textId="77777777" w:rsidR="00A24A8E" w:rsidRPr="00A24A8E" w:rsidRDefault="00A24A8E" w:rsidP="00A24A8E">
      <w:pPr>
        <w:numPr>
          <w:ilvl w:val="0"/>
          <w:numId w:val="26"/>
        </w:numPr>
        <w:rPr>
          <w:rFonts w:asciiTheme="minorHAnsi" w:hAnsiTheme="minorHAnsi" w:cstheme="minorHAnsi"/>
          <w:color w:val="000000"/>
        </w:rPr>
      </w:pPr>
      <w:r w:rsidRPr="00A24A8E">
        <w:rPr>
          <w:rFonts w:asciiTheme="minorHAnsi" w:hAnsiTheme="minorHAnsi" w:cstheme="minorHAnsi"/>
          <w:color w:val="000000"/>
        </w:rPr>
        <w:t>Pre-tenure review, according to System Policy is NOT formative, though is viewed by many to be so.</w:t>
      </w:r>
    </w:p>
    <w:p w14:paraId="06EB7744" w14:textId="77777777" w:rsidR="00A24A8E" w:rsidRPr="00A24A8E" w:rsidRDefault="00A24A8E" w:rsidP="00A24A8E">
      <w:pPr>
        <w:numPr>
          <w:ilvl w:val="0"/>
          <w:numId w:val="26"/>
        </w:numPr>
        <w:rPr>
          <w:rFonts w:asciiTheme="minorHAnsi" w:hAnsiTheme="minorHAnsi" w:cstheme="minorHAnsi"/>
          <w:color w:val="000000"/>
        </w:rPr>
      </w:pPr>
      <w:r w:rsidRPr="00A24A8E">
        <w:rPr>
          <w:rFonts w:asciiTheme="minorHAnsi" w:hAnsiTheme="minorHAnsi" w:cstheme="minorHAnsi"/>
          <w:color w:val="000000"/>
        </w:rPr>
        <w:t>Historically it was not considered formative at TAMUCC either but around 2015 that changed and many started to view this review to be formative in certain colleges.</w:t>
      </w:r>
    </w:p>
    <w:p w14:paraId="124B1F55" w14:textId="77777777" w:rsidR="00A24A8E" w:rsidRPr="00A24A8E" w:rsidRDefault="00A24A8E" w:rsidP="00A24A8E">
      <w:pPr>
        <w:numPr>
          <w:ilvl w:val="0"/>
          <w:numId w:val="26"/>
        </w:numPr>
        <w:rPr>
          <w:rFonts w:asciiTheme="minorHAnsi" w:hAnsiTheme="minorHAnsi" w:cstheme="minorHAnsi"/>
          <w:color w:val="000000"/>
        </w:rPr>
      </w:pPr>
      <w:r w:rsidRPr="00A24A8E">
        <w:rPr>
          <w:rFonts w:asciiTheme="minorHAnsi" w:hAnsiTheme="minorHAnsi" w:cstheme="minorHAnsi"/>
          <w:color w:val="000000"/>
        </w:rPr>
        <w:t>Annual evaluations should be the formative reviews.</w:t>
      </w:r>
    </w:p>
    <w:p w14:paraId="4FA58B08" w14:textId="77777777" w:rsidR="00A24A8E" w:rsidRPr="00FC7E2D" w:rsidRDefault="00A24A8E" w:rsidP="00A24A8E">
      <w:pPr>
        <w:pStyle w:val="ListParagraph"/>
        <w:ind w:left="1296"/>
        <w:rPr>
          <w:rFonts w:cstheme="minorHAnsi"/>
          <w:color w:val="000000"/>
          <w:sz w:val="24"/>
          <w:szCs w:val="24"/>
        </w:rPr>
      </w:pPr>
    </w:p>
    <w:p w14:paraId="1D588CE4" w14:textId="7124CFC2" w:rsidR="00A24A8E" w:rsidRPr="00FC7E2D" w:rsidRDefault="00A24A8E" w:rsidP="00A24A8E">
      <w:pPr>
        <w:pStyle w:val="ListParagraph"/>
        <w:ind w:left="1296"/>
        <w:rPr>
          <w:rFonts w:cstheme="minorHAnsi"/>
          <w:color w:val="000000"/>
          <w:sz w:val="24"/>
          <w:szCs w:val="24"/>
        </w:rPr>
      </w:pPr>
      <w:r w:rsidRPr="00FC7E2D">
        <w:rPr>
          <w:rFonts w:cstheme="minorHAnsi"/>
          <w:color w:val="000000"/>
          <w:sz w:val="24"/>
          <w:szCs w:val="24"/>
        </w:rPr>
        <w:t>Dorina Murgulet moved to table this recommendation and request input from constituents. Lisa Comarini seconded. The motion carried with one abstention (Liana Davis).</w:t>
      </w:r>
    </w:p>
    <w:p w14:paraId="46B0366D" w14:textId="25E533E1" w:rsidR="00A24A8E" w:rsidRPr="00FC7E2D" w:rsidRDefault="00241BB4" w:rsidP="00A24A8E">
      <w:pPr>
        <w:pStyle w:val="ListParagraph"/>
        <w:ind w:left="1296"/>
        <w:rPr>
          <w:rFonts w:cstheme="minorHAnsi"/>
          <w:color w:val="000000"/>
          <w:sz w:val="24"/>
          <w:szCs w:val="24"/>
        </w:rPr>
      </w:pPr>
      <w:r w:rsidRPr="00FC7E2D">
        <w:rPr>
          <w:rFonts w:cstheme="minorHAnsi"/>
          <w:color w:val="000000"/>
          <w:sz w:val="24"/>
          <w:szCs w:val="24"/>
        </w:rPr>
        <w:t>Urgent feedback (by 11/19) is requested.</w:t>
      </w:r>
    </w:p>
    <w:p w14:paraId="6504132E" w14:textId="77777777" w:rsidR="00241BB4" w:rsidRPr="00FC7E2D" w:rsidRDefault="00241BB4" w:rsidP="00A24A8E">
      <w:pPr>
        <w:pStyle w:val="ListParagraph"/>
        <w:ind w:left="1296"/>
        <w:rPr>
          <w:rFonts w:cstheme="minorHAnsi"/>
          <w:color w:val="000000"/>
          <w:sz w:val="24"/>
          <w:szCs w:val="24"/>
        </w:rPr>
      </w:pPr>
    </w:p>
    <w:p w14:paraId="5C87BE44" w14:textId="366D9E52" w:rsidR="00A24A8E" w:rsidRPr="00FC7E2D" w:rsidRDefault="00A24A8E" w:rsidP="00A24A8E">
      <w:pPr>
        <w:pStyle w:val="ListParagraph"/>
        <w:numPr>
          <w:ilvl w:val="2"/>
          <w:numId w:val="2"/>
        </w:numPr>
        <w:rPr>
          <w:rFonts w:cstheme="minorHAnsi"/>
          <w:color w:val="000000"/>
          <w:sz w:val="24"/>
          <w:szCs w:val="24"/>
        </w:rPr>
      </w:pPr>
      <w:r w:rsidRPr="00FC7E2D">
        <w:rPr>
          <w:rFonts w:cstheme="minorHAnsi"/>
          <w:color w:val="000000"/>
          <w:sz w:val="24"/>
          <w:szCs w:val="24"/>
        </w:rPr>
        <w:lastRenderedPageBreak/>
        <w:t>Five policies were introduced:</w:t>
      </w:r>
    </w:p>
    <w:p w14:paraId="432208F4" w14:textId="77777777" w:rsidR="00A24A8E" w:rsidRPr="00FC7E2D" w:rsidRDefault="00A24A8E" w:rsidP="00A24A8E">
      <w:pPr>
        <w:pStyle w:val="ListParagraph"/>
        <w:numPr>
          <w:ilvl w:val="3"/>
          <w:numId w:val="2"/>
        </w:numPr>
        <w:rPr>
          <w:rFonts w:cstheme="minorHAnsi"/>
          <w:color w:val="000000"/>
          <w:sz w:val="24"/>
          <w:szCs w:val="24"/>
        </w:rPr>
      </w:pPr>
      <w:r w:rsidRPr="00FC7E2D">
        <w:rPr>
          <w:rFonts w:cstheme="minorHAnsi"/>
          <w:color w:val="000000"/>
          <w:sz w:val="24"/>
          <w:szCs w:val="24"/>
        </w:rPr>
        <w:t>Faculty Development Leave</w:t>
      </w:r>
    </w:p>
    <w:p w14:paraId="3CA1008F" w14:textId="77777777" w:rsidR="00A24A8E" w:rsidRPr="00FC7E2D" w:rsidRDefault="00A24A8E" w:rsidP="00A24A8E">
      <w:pPr>
        <w:pStyle w:val="ListParagraph"/>
        <w:numPr>
          <w:ilvl w:val="3"/>
          <w:numId w:val="2"/>
        </w:numPr>
        <w:rPr>
          <w:rFonts w:cstheme="minorHAnsi"/>
          <w:color w:val="000000"/>
          <w:sz w:val="24"/>
          <w:szCs w:val="24"/>
        </w:rPr>
      </w:pPr>
      <w:r w:rsidRPr="00FC7E2D">
        <w:rPr>
          <w:rFonts w:cstheme="minorHAnsi"/>
          <w:color w:val="000000"/>
          <w:sz w:val="24"/>
          <w:szCs w:val="24"/>
        </w:rPr>
        <w:t>Faculty attendance at University Commencement</w:t>
      </w:r>
    </w:p>
    <w:p w14:paraId="0CA7E6F1" w14:textId="3B0C6EB9" w:rsidR="00A24A8E" w:rsidRPr="00FC7E2D" w:rsidRDefault="00A24A8E" w:rsidP="00A24A8E">
      <w:pPr>
        <w:pStyle w:val="ListParagraph"/>
        <w:numPr>
          <w:ilvl w:val="3"/>
          <w:numId w:val="2"/>
        </w:numPr>
        <w:rPr>
          <w:rFonts w:cstheme="minorHAnsi"/>
          <w:color w:val="000000"/>
          <w:sz w:val="24"/>
          <w:szCs w:val="24"/>
        </w:rPr>
      </w:pPr>
      <w:r w:rsidRPr="00FC7E2D">
        <w:rPr>
          <w:rFonts w:cstheme="minorHAnsi"/>
          <w:color w:val="000000"/>
          <w:sz w:val="24"/>
          <w:szCs w:val="24"/>
        </w:rPr>
        <w:t>Required Training for Employees and Affiliates</w:t>
      </w:r>
    </w:p>
    <w:p w14:paraId="272E006C" w14:textId="2AD2FFA2" w:rsidR="00A24A8E" w:rsidRPr="00FC7E2D" w:rsidRDefault="00A24A8E" w:rsidP="00A24A8E">
      <w:pPr>
        <w:pStyle w:val="ListParagraph"/>
        <w:numPr>
          <w:ilvl w:val="3"/>
          <w:numId w:val="2"/>
        </w:numPr>
        <w:rPr>
          <w:rFonts w:cstheme="minorHAnsi"/>
          <w:color w:val="000000"/>
          <w:sz w:val="24"/>
          <w:szCs w:val="24"/>
        </w:rPr>
      </w:pPr>
      <w:r w:rsidRPr="00FC7E2D">
        <w:rPr>
          <w:rFonts w:cstheme="minorHAnsi"/>
          <w:color w:val="000000"/>
          <w:sz w:val="24"/>
          <w:szCs w:val="24"/>
        </w:rPr>
        <w:t>Responsibilities of Faculty Members</w:t>
      </w:r>
    </w:p>
    <w:p w14:paraId="583C8710" w14:textId="63C7E78C" w:rsidR="00A24A8E" w:rsidRPr="00FC7E2D" w:rsidRDefault="00A24A8E" w:rsidP="00A24A8E">
      <w:pPr>
        <w:pStyle w:val="ListParagraph"/>
        <w:numPr>
          <w:ilvl w:val="3"/>
          <w:numId w:val="2"/>
        </w:numPr>
        <w:rPr>
          <w:rFonts w:cstheme="minorHAnsi"/>
          <w:color w:val="000000"/>
          <w:sz w:val="24"/>
          <w:szCs w:val="24"/>
        </w:rPr>
      </w:pPr>
      <w:r w:rsidRPr="00FC7E2D">
        <w:rPr>
          <w:rFonts w:cstheme="minorHAnsi"/>
          <w:color w:val="000000"/>
          <w:sz w:val="24"/>
          <w:szCs w:val="24"/>
        </w:rPr>
        <w:t>Graduate Assistants </w:t>
      </w:r>
    </w:p>
    <w:p w14:paraId="56DAD717" w14:textId="77777777" w:rsidR="00E73AC0" w:rsidRPr="00FC7E2D" w:rsidRDefault="00E73AC0" w:rsidP="00CF223F">
      <w:pPr>
        <w:pStyle w:val="ListParagraph"/>
        <w:adjustRightInd w:val="0"/>
        <w:snapToGrid w:val="0"/>
        <w:spacing w:after="0" w:line="240" w:lineRule="auto"/>
        <w:ind w:left="1800"/>
        <w:rPr>
          <w:rFonts w:cstheme="minorHAnsi"/>
          <w:sz w:val="24"/>
          <w:szCs w:val="24"/>
        </w:rPr>
      </w:pPr>
    </w:p>
    <w:p w14:paraId="6DECA685" w14:textId="00CB7B18" w:rsidR="00E73AC0" w:rsidRPr="00FC7E2D" w:rsidRDefault="00BD033A" w:rsidP="00CF223F">
      <w:pPr>
        <w:pStyle w:val="ListParagraph"/>
        <w:numPr>
          <w:ilvl w:val="1"/>
          <w:numId w:val="2"/>
        </w:numPr>
        <w:adjustRightInd w:val="0"/>
        <w:snapToGrid w:val="0"/>
        <w:spacing w:after="0" w:line="240" w:lineRule="auto"/>
        <w:rPr>
          <w:rFonts w:cstheme="minorHAnsi"/>
          <w:sz w:val="24"/>
          <w:szCs w:val="24"/>
        </w:rPr>
      </w:pPr>
      <w:r w:rsidRPr="00FC7E2D">
        <w:rPr>
          <w:rFonts w:cstheme="minorHAnsi"/>
          <w:sz w:val="24"/>
          <w:szCs w:val="24"/>
          <w:u w:val="single"/>
        </w:rPr>
        <w:t>Committee on Committees (</w:t>
      </w:r>
      <w:r w:rsidR="004B17B6" w:rsidRPr="00FC7E2D">
        <w:rPr>
          <w:rFonts w:cstheme="minorHAnsi"/>
          <w:sz w:val="24"/>
          <w:szCs w:val="24"/>
          <w:u w:val="single"/>
        </w:rPr>
        <w:t>Emily Metcalf</w:t>
      </w:r>
      <w:r w:rsidRPr="00FC7E2D">
        <w:rPr>
          <w:rFonts w:cstheme="minorHAnsi"/>
          <w:sz w:val="24"/>
          <w:szCs w:val="24"/>
          <w:u w:val="single"/>
        </w:rPr>
        <w:t>)</w:t>
      </w:r>
      <w:r w:rsidRPr="00FC7E2D">
        <w:rPr>
          <w:rFonts w:cstheme="minorHAnsi"/>
          <w:sz w:val="24"/>
          <w:szCs w:val="24"/>
        </w:rPr>
        <w:t xml:space="preserve">: </w:t>
      </w:r>
      <w:r w:rsidR="00241BB4" w:rsidRPr="00FC7E2D">
        <w:rPr>
          <w:rFonts w:cstheme="minorHAnsi"/>
          <w:sz w:val="24"/>
          <w:szCs w:val="24"/>
        </w:rPr>
        <w:t>Hearing Committee Pool procedure was revised and brought in line with policies.</w:t>
      </w:r>
    </w:p>
    <w:p w14:paraId="0CF6FA45" w14:textId="77777777" w:rsidR="004B17B6" w:rsidRPr="00FC7E2D" w:rsidRDefault="004B17B6" w:rsidP="00241BB4">
      <w:pPr>
        <w:adjustRightInd w:val="0"/>
        <w:snapToGrid w:val="0"/>
        <w:rPr>
          <w:rFonts w:asciiTheme="minorHAnsi" w:hAnsiTheme="minorHAnsi" w:cstheme="minorHAnsi"/>
        </w:rPr>
      </w:pPr>
    </w:p>
    <w:p w14:paraId="76B6AD66" w14:textId="3B27A81B" w:rsidR="004B17B6" w:rsidRPr="00FC7E2D" w:rsidRDefault="005F128F" w:rsidP="00241BB4">
      <w:pPr>
        <w:pStyle w:val="ListParagraph"/>
        <w:numPr>
          <w:ilvl w:val="1"/>
          <w:numId w:val="2"/>
        </w:numPr>
        <w:adjustRightInd w:val="0"/>
        <w:snapToGrid w:val="0"/>
        <w:spacing w:after="0" w:line="240" w:lineRule="auto"/>
        <w:rPr>
          <w:rFonts w:cstheme="minorHAnsi"/>
          <w:sz w:val="24"/>
          <w:szCs w:val="24"/>
        </w:rPr>
      </w:pPr>
      <w:r w:rsidRPr="00FC7E2D">
        <w:rPr>
          <w:rFonts w:cstheme="minorHAnsi"/>
          <w:sz w:val="24"/>
          <w:szCs w:val="24"/>
          <w:u w:val="single"/>
        </w:rPr>
        <w:t>Awards, Bylaws and Elections (</w:t>
      </w:r>
      <w:r w:rsidR="004B17B6" w:rsidRPr="00FC7E2D">
        <w:rPr>
          <w:rFonts w:cstheme="minorHAnsi"/>
          <w:sz w:val="24"/>
          <w:szCs w:val="24"/>
          <w:u w:val="single"/>
        </w:rPr>
        <w:t>Bethany Pletcher</w:t>
      </w:r>
      <w:r w:rsidRPr="00FC7E2D">
        <w:rPr>
          <w:rFonts w:cstheme="minorHAnsi"/>
          <w:sz w:val="24"/>
          <w:szCs w:val="24"/>
          <w:u w:val="single"/>
        </w:rPr>
        <w:t>)</w:t>
      </w:r>
      <w:r w:rsidR="002C1AD8" w:rsidRPr="00FC7E2D">
        <w:rPr>
          <w:rFonts w:cstheme="minorHAnsi"/>
          <w:sz w:val="24"/>
          <w:szCs w:val="24"/>
        </w:rPr>
        <w:t>:</w:t>
      </w:r>
    </w:p>
    <w:p w14:paraId="685BDE8C" w14:textId="1C0717FA" w:rsidR="00FB05F2" w:rsidRPr="00FC7E2D" w:rsidRDefault="004B17B6" w:rsidP="00CF223F">
      <w:pPr>
        <w:pStyle w:val="ListParagraph"/>
        <w:numPr>
          <w:ilvl w:val="2"/>
          <w:numId w:val="2"/>
        </w:numPr>
        <w:adjustRightInd w:val="0"/>
        <w:snapToGrid w:val="0"/>
        <w:spacing w:after="0" w:line="240" w:lineRule="auto"/>
        <w:rPr>
          <w:rFonts w:cstheme="minorHAnsi"/>
          <w:sz w:val="24"/>
          <w:szCs w:val="24"/>
        </w:rPr>
      </w:pPr>
      <w:r w:rsidRPr="00FC7E2D">
        <w:rPr>
          <w:rFonts w:cstheme="minorHAnsi"/>
          <w:sz w:val="24"/>
          <w:szCs w:val="24"/>
        </w:rPr>
        <w:t>Piper a</w:t>
      </w:r>
      <w:r w:rsidR="00E73AC0" w:rsidRPr="00FC7E2D">
        <w:rPr>
          <w:rFonts w:cstheme="minorHAnsi"/>
          <w:sz w:val="24"/>
          <w:szCs w:val="24"/>
        </w:rPr>
        <w:t>ward</w:t>
      </w:r>
      <w:r w:rsidR="00241BB4" w:rsidRPr="00FC7E2D">
        <w:rPr>
          <w:rFonts w:cstheme="minorHAnsi"/>
          <w:sz w:val="24"/>
          <w:szCs w:val="24"/>
        </w:rPr>
        <w:t>: 1</w:t>
      </w:r>
      <w:r w:rsidR="00E73AC0" w:rsidRPr="00FC7E2D">
        <w:rPr>
          <w:rFonts w:cstheme="minorHAnsi"/>
          <w:sz w:val="24"/>
          <w:szCs w:val="24"/>
        </w:rPr>
        <w:t xml:space="preserve"> application </w:t>
      </w:r>
      <w:r w:rsidR="00241BB4" w:rsidRPr="00FC7E2D">
        <w:rPr>
          <w:rFonts w:cstheme="minorHAnsi"/>
          <w:sz w:val="24"/>
          <w:szCs w:val="24"/>
        </w:rPr>
        <w:t>was forwarded</w:t>
      </w:r>
    </w:p>
    <w:p w14:paraId="0512DB99" w14:textId="506EF5D6" w:rsidR="00241BB4" w:rsidRPr="00FC7E2D" w:rsidRDefault="00241BB4" w:rsidP="00241BB4">
      <w:pPr>
        <w:pStyle w:val="ListParagraph"/>
        <w:numPr>
          <w:ilvl w:val="2"/>
          <w:numId w:val="2"/>
        </w:numPr>
        <w:adjustRightInd w:val="0"/>
        <w:snapToGrid w:val="0"/>
        <w:spacing w:after="0" w:line="240" w:lineRule="auto"/>
        <w:rPr>
          <w:rFonts w:cstheme="minorHAnsi"/>
          <w:sz w:val="24"/>
          <w:szCs w:val="24"/>
        </w:rPr>
      </w:pPr>
      <w:r w:rsidRPr="00FC7E2D">
        <w:rPr>
          <w:rFonts w:cstheme="minorHAnsi"/>
          <w:sz w:val="24"/>
          <w:szCs w:val="24"/>
        </w:rPr>
        <w:t>Faculty Excellence Awards: deadline is 11/15. Finalists notified on 12/1 all documents due on 2/15.</w:t>
      </w:r>
    </w:p>
    <w:p w14:paraId="4BD9F13A" w14:textId="77777777" w:rsidR="00241BB4" w:rsidRPr="00FC7E2D" w:rsidRDefault="00241BB4" w:rsidP="00241BB4">
      <w:pPr>
        <w:adjustRightInd w:val="0"/>
        <w:snapToGrid w:val="0"/>
        <w:rPr>
          <w:rFonts w:asciiTheme="minorHAnsi" w:hAnsiTheme="minorHAnsi" w:cstheme="minorHAnsi"/>
        </w:rPr>
      </w:pPr>
    </w:p>
    <w:p w14:paraId="59112707" w14:textId="5734B8CE" w:rsidR="00BC6670" w:rsidRPr="00FC7E2D" w:rsidRDefault="005F128F" w:rsidP="00241BB4">
      <w:pPr>
        <w:pStyle w:val="ListParagraph"/>
        <w:numPr>
          <w:ilvl w:val="1"/>
          <w:numId w:val="2"/>
        </w:numPr>
        <w:adjustRightInd w:val="0"/>
        <w:snapToGrid w:val="0"/>
        <w:spacing w:after="0" w:line="240" w:lineRule="auto"/>
        <w:rPr>
          <w:rFonts w:cstheme="minorHAnsi"/>
          <w:sz w:val="24"/>
          <w:szCs w:val="24"/>
        </w:rPr>
      </w:pPr>
      <w:r w:rsidRPr="00FC7E2D">
        <w:rPr>
          <w:rFonts w:cstheme="minorHAnsi"/>
          <w:sz w:val="24"/>
          <w:szCs w:val="24"/>
          <w:u w:val="single"/>
        </w:rPr>
        <w:t>Budget Analysis (</w:t>
      </w:r>
      <w:r w:rsidR="00756D5B" w:rsidRPr="00FC7E2D">
        <w:rPr>
          <w:rFonts w:cstheme="minorHAnsi"/>
          <w:sz w:val="24"/>
          <w:szCs w:val="24"/>
          <w:u w:val="single"/>
        </w:rPr>
        <w:t>Dorina Murgulet</w:t>
      </w:r>
      <w:r w:rsidRPr="00FC7E2D">
        <w:rPr>
          <w:rFonts w:cstheme="minorHAnsi"/>
          <w:sz w:val="24"/>
          <w:szCs w:val="24"/>
          <w:u w:val="single"/>
        </w:rPr>
        <w:t>)</w:t>
      </w:r>
      <w:r w:rsidRPr="00FC7E2D">
        <w:rPr>
          <w:rFonts w:cstheme="minorHAnsi"/>
          <w:sz w:val="24"/>
          <w:szCs w:val="24"/>
        </w:rPr>
        <w:t>:</w:t>
      </w:r>
      <w:r w:rsidR="00FB05F2" w:rsidRPr="00FC7E2D">
        <w:rPr>
          <w:rFonts w:cstheme="minorHAnsi"/>
          <w:sz w:val="24"/>
          <w:szCs w:val="24"/>
        </w:rPr>
        <w:t xml:space="preserve"> </w:t>
      </w:r>
      <w:r w:rsidR="00241BB4" w:rsidRPr="00FC7E2D">
        <w:rPr>
          <w:rFonts w:cstheme="minorHAnsi"/>
          <w:sz w:val="24"/>
          <w:szCs w:val="24"/>
        </w:rPr>
        <w:t>no additional report</w:t>
      </w:r>
    </w:p>
    <w:p w14:paraId="1CA2A01D" w14:textId="77777777" w:rsidR="00241BB4" w:rsidRPr="00FC7E2D" w:rsidRDefault="00241BB4" w:rsidP="00241BB4">
      <w:pPr>
        <w:pStyle w:val="ListParagraph"/>
        <w:adjustRightInd w:val="0"/>
        <w:snapToGrid w:val="0"/>
        <w:spacing w:after="0" w:line="240" w:lineRule="auto"/>
        <w:ind w:left="792"/>
        <w:rPr>
          <w:rFonts w:cstheme="minorHAnsi"/>
          <w:sz w:val="24"/>
          <w:szCs w:val="24"/>
        </w:rPr>
      </w:pPr>
    </w:p>
    <w:p w14:paraId="056B83C7" w14:textId="6A08C796" w:rsidR="005A7E5B" w:rsidRPr="00FC7E2D" w:rsidRDefault="00BC6670" w:rsidP="00CF223F">
      <w:pPr>
        <w:pStyle w:val="ListParagraph"/>
        <w:numPr>
          <w:ilvl w:val="0"/>
          <w:numId w:val="2"/>
        </w:numPr>
        <w:adjustRightInd w:val="0"/>
        <w:snapToGrid w:val="0"/>
        <w:spacing w:after="0" w:line="240" w:lineRule="auto"/>
        <w:ind w:left="0"/>
        <w:rPr>
          <w:rFonts w:cstheme="minorHAnsi"/>
          <w:sz w:val="24"/>
          <w:szCs w:val="24"/>
          <w:u w:val="single"/>
        </w:rPr>
      </w:pPr>
      <w:r w:rsidRPr="00FC7E2D">
        <w:rPr>
          <w:rFonts w:cstheme="minorHAnsi"/>
          <w:sz w:val="24"/>
          <w:szCs w:val="24"/>
        </w:rPr>
        <w:t xml:space="preserve"> </w:t>
      </w:r>
      <w:r w:rsidR="00283F35" w:rsidRPr="00FC7E2D">
        <w:rPr>
          <w:rFonts w:cstheme="minorHAnsi"/>
          <w:sz w:val="24"/>
          <w:szCs w:val="24"/>
          <w:u w:val="single"/>
        </w:rPr>
        <w:t>Liaison Reports</w:t>
      </w:r>
      <w:r w:rsidR="00E73AC0" w:rsidRPr="00FC7E2D">
        <w:rPr>
          <w:rFonts w:cstheme="minorHAnsi"/>
          <w:sz w:val="24"/>
          <w:szCs w:val="24"/>
          <w:u w:val="single"/>
        </w:rPr>
        <w:t>:</w:t>
      </w:r>
    </w:p>
    <w:p w14:paraId="6DDDA70C" w14:textId="30FAA704" w:rsidR="00E73AC0" w:rsidRPr="00FC7E2D" w:rsidRDefault="00E73AC0" w:rsidP="00CF223F">
      <w:pPr>
        <w:adjustRightInd w:val="0"/>
        <w:snapToGrid w:val="0"/>
        <w:contextualSpacing/>
        <w:rPr>
          <w:rFonts w:asciiTheme="minorHAnsi" w:hAnsiTheme="minorHAnsi" w:cstheme="minorHAnsi"/>
        </w:rPr>
      </w:pPr>
    </w:p>
    <w:p w14:paraId="6B5E643A" w14:textId="1A5F742C" w:rsidR="00E73AC0" w:rsidRPr="00FC7E2D" w:rsidRDefault="00E73AC0" w:rsidP="00CF223F">
      <w:pPr>
        <w:pStyle w:val="ListParagraph"/>
        <w:numPr>
          <w:ilvl w:val="1"/>
          <w:numId w:val="2"/>
        </w:numPr>
        <w:adjustRightInd w:val="0"/>
        <w:snapToGrid w:val="0"/>
        <w:spacing w:after="0" w:line="240" w:lineRule="auto"/>
        <w:rPr>
          <w:rFonts w:cstheme="minorHAnsi"/>
          <w:sz w:val="24"/>
          <w:szCs w:val="24"/>
        </w:rPr>
      </w:pPr>
      <w:r w:rsidRPr="00FC7E2D">
        <w:rPr>
          <w:rFonts w:cstheme="minorHAnsi"/>
          <w:sz w:val="24"/>
          <w:szCs w:val="24"/>
        </w:rPr>
        <w:t xml:space="preserve">Staff </w:t>
      </w:r>
      <w:r w:rsidR="00FB05F2" w:rsidRPr="00FC7E2D">
        <w:rPr>
          <w:rFonts w:cstheme="minorHAnsi"/>
          <w:sz w:val="24"/>
          <w:szCs w:val="24"/>
        </w:rPr>
        <w:t>Council (Frank Harrison)</w:t>
      </w:r>
      <w:r w:rsidR="005D6C8E" w:rsidRPr="00FC7E2D">
        <w:rPr>
          <w:rFonts w:cstheme="minorHAnsi"/>
          <w:sz w:val="24"/>
          <w:szCs w:val="24"/>
        </w:rPr>
        <w:t>:</w:t>
      </w:r>
      <w:r w:rsidR="00FB05F2" w:rsidRPr="00FC7E2D">
        <w:rPr>
          <w:rFonts w:cstheme="minorHAnsi"/>
          <w:sz w:val="24"/>
          <w:szCs w:val="24"/>
        </w:rPr>
        <w:t xml:space="preserve"> </w:t>
      </w:r>
      <w:r w:rsidR="00184176" w:rsidRPr="00FC7E2D">
        <w:rPr>
          <w:rFonts w:cstheme="minorHAnsi"/>
          <w:sz w:val="24"/>
          <w:szCs w:val="24"/>
        </w:rPr>
        <w:t>staff salary analysis was completed, there is a 3-year plan to increase salaries.</w:t>
      </w:r>
    </w:p>
    <w:p w14:paraId="0CB4CA2F" w14:textId="1FE0BFF7" w:rsidR="005D6C8E" w:rsidRPr="00FC7E2D" w:rsidRDefault="005D6C8E" w:rsidP="00CF223F">
      <w:pPr>
        <w:pStyle w:val="ListParagraph"/>
        <w:numPr>
          <w:ilvl w:val="1"/>
          <w:numId w:val="2"/>
        </w:numPr>
        <w:adjustRightInd w:val="0"/>
        <w:snapToGrid w:val="0"/>
        <w:spacing w:after="0" w:line="240" w:lineRule="auto"/>
        <w:rPr>
          <w:rFonts w:cstheme="minorHAnsi"/>
          <w:sz w:val="24"/>
          <w:szCs w:val="24"/>
        </w:rPr>
      </w:pPr>
      <w:r w:rsidRPr="00FC7E2D">
        <w:rPr>
          <w:rFonts w:cstheme="minorHAnsi"/>
          <w:sz w:val="24"/>
          <w:szCs w:val="24"/>
        </w:rPr>
        <w:t>CPIRA (Mike Starek):</w:t>
      </w:r>
      <w:r w:rsidR="00184176" w:rsidRPr="00FC7E2D">
        <w:rPr>
          <w:rFonts w:cstheme="minorHAnsi"/>
          <w:sz w:val="24"/>
          <w:szCs w:val="24"/>
        </w:rPr>
        <w:t xml:space="preserve"> Research week was successful. There is an increased enrollment of grad students.</w:t>
      </w:r>
    </w:p>
    <w:p w14:paraId="0C31278C" w14:textId="050BFEF6" w:rsidR="00184176" w:rsidRPr="00FC7E2D" w:rsidRDefault="00184176" w:rsidP="00CF223F">
      <w:pPr>
        <w:pStyle w:val="ListParagraph"/>
        <w:numPr>
          <w:ilvl w:val="1"/>
          <w:numId w:val="2"/>
        </w:numPr>
        <w:adjustRightInd w:val="0"/>
        <w:snapToGrid w:val="0"/>
        <w:spacing w:after="0" w:line="240" w:lineRule="auto"/>
        <w:rPr>
          <w:rFonts w:cstheme="minorHAnsi"/>
          <w:sz w:val="24"/>
          <w:szCs w:val="24"/>
        </w:rPr>
      </w:pPr>
      <w:r w:rsidRPr="00FC7E2D">
        <w:rPr>
          <w:rFonts w:cstheme="minorHAnsi"/>
          <w:sz w:val="24"/>
          <w:szCs w:val="24"/>
        </w:rPr>
        <w:t>CBAC</w:t>
      </w:r>
    </w:p>
    <w:p w14:paraId="4944CBAB" w14:textId="57A89AD9" w:rsidR="00184176" w:rsidRPr="00FC7E2D" w:rsidRDefault="00184176" w:rsidP="00184176">
      <w:pPr>
        <w:pStyle w:val="ListParagraph"/>
        <w:numPr>
          <w:ilvl w:val="2"/>
          <w:numId w:val="2"/>
        </w:numPr>
        <w:adjustRightInd w:val="0"/>
        <w:spacing w:after="0" w:line="240" w:lineRule="auto"/>
        <w:rPr>
          <w:rFonts w:cstheme="minorHAnsi"/>
          <w:sz w:val="24"/>
          <w:szCs w:val="24"/>
        </w:rPr>
      </w:pPr>
      <w:r w:rsidRPr="00FC7E2D">
        <w:rPr>
          <w:rFonts w:cstheme="minorHAnsi"/>
          <w:sz w:val="24"/>
          <w:szCs w:val="24"/>
        </w:rPr>
        <w:t>Wellness Grant is funded for 3 more years.</w:t>
      </w:r>
    </w:p>
    <w:p w14:paraId="27BEADD4" w14:textId="0C4835CE" w:rsidR="00184176" w:rsidRPr="00FC7E2D" w:rsidRDefault="00184176" w:rsidP="00184176">
      <w:pPr>
        <w:pStyle w:val="ListParagraph"/>
        <w:numPr>
          <w:ilvl w:val="2"/>
          <w:numId w:val="2"/>
        </w:numPr>
        <w:adjustRightInd w:val="0"/>
        <w:spacing w:after="0" w:line="240" w:lineRule="auto"/>
        <w:rPr>
          <w:rFonts w:cstheme="minorHAnsi"/>
          <w:sz w:val="24"/>
          <w:szCs w:val="24"/>
        </w:rPr>
      </w:pPr>
      <w:r w:rsidRPr="00FC7E2D">
        <w:rPr>
          <w:rFonts w:cstheme="minorHAnsi"/>
          <w:sz w:val="24"/>
          <w:szCs w:val="24"/>
        </w:rPr>
        <w:t>Employee contributions to health insurance is less overall compared to UT and non-higher education state employees.</w:t>
      </w:r>
    </w:p>
    <w:p w14:paraId="591F5D41" w14:textId="77777777" w:rsidR="00184176" w:rsidRPr="00FC7E2D" w:rsidRDefault="00184176" w:rsidP="00184176">
      <w:pPr>
        <w:pStyle w:val="ListParagraph"/>
        <w:numPr>
          <w:ilvl w:val="2"/>
          <w:numId w:val="2"/>
        </w:numPr>
        <w:adjustRightInd w:val="0"/>
        <w:spacing w:after="0" w:line="240" w:lineRule="auto"/>
        <w:rPr>
          <w:rFonts w:cstheme="minorHAnsi"/>
          <w:sz w:val="24"/>
          <w:szCs w:val="24"/>
        </w:rPr>
      </w:pPr>
      <w:r w:rsidRPr="00FC7E2D">
        <w:rPr>
          <w:rFonts w:cstheme="minorHAnsi"/>
          <w:sz w:val="24"/>
          <w:szCs w:val="24"/>
        </w:rPr>
        <w:t>Requests for proposals:</w:t>
      </w:r>
    </w:p>
    <w:p w14:paraId="23496C25" w14:textId="77777777" w:rsidR="00184176" w:rsidRPr="00FC7E2D" w:rsidRDefault="00184176" w:rsidP="00184176">
      <w:pPr>
        <w:pStyle w:val="ListParagraph"/>
        <w:numPr>
          <w:ilvl w:val="3"/>
          <w:numId w:val="2"/>
        </w:numPr>
        <w:adjustRightInd w:val="0"/>
        <w:spacing w:after="0" w:line="240" w:lineRule="auto"/>
        <w:rPr>
          <w:rFonts w:cstheme="minorHAnsi"/>
          <w:sz w:val="24"/>
          <w:szCs w:val="24"/>
        </w:rPr>
      </w:pPr>
      <w:r w:rsidRPr="00FC7E2D">
        <w:rPr>
          <w:rFonts w:cstheme="minorHAnsi"/>
          <w:sz w:val="24"/>
          <w:szCs w:val="24"/>
        </w:rPr>
        <w:t>for TAMUCC health plan to go out soon</w:t>
      </w:r>
    </w:p>
    <w:p w14:paraId="52C67FA3" w14:textId="77777777" w:rsidR="00184176" w:rsidRPr="00FC7E2D" w:rsidRDefault="00184176" w:rsidP="00184176">
      <w:pPr>
        <w:pStyle w:val="ListParagraph"/>
        <w:numPr>
          <w:ilvl w:val="3"/>
          <w:numId w:val="2"/>
        </w:numPr>
        <w:adjustRightInd w:val="0"/>
        <w:spacing w:after="0" w:line="240" w:lineRule="auto"/>
        <w:rPr>
          <w:rFonts w:cstheme="minorHAnsi"/>
          <w:sz w:val="24"/>
          <w:szCs w:val="24"/>
        </w:rPr>
      </w:pPr>
      <w:r w:rsidRPr="00FC7E2D">
        <w:rPr>
          <w:rFonts w:cstheme="minorHAnsi"/>
          <w:sz w:val="24"/>
          <w:szCs w:val="24"/>
        </w:rPr>
        <w:t>for AD&amp;D plans to go out in spring</w:t>
      </w:r>
    </w:p>
    <w:p w14:paraId="241B72E6" w14:textId="3869C308" w:rsidR="00184176" w:rsidRPr="00FC7E2D" w:rsidRDefault="00184176" w:rsidP="00184176">
      <w:pPr>
        <w:pStyle w:val="ListParagraph"/>
        <w:numPr>
          <w:ilvl w:val="2"/>
          <w:numId w:val="2"/>
        </w:numPr>
        <w:adjustRightInd w:val="0"/>
        <w:spacing w:after="0" w:line="240" w:lineRule="auto"/>
        <w:rPr>
          <w:rFonts w:cstheme="minorHAnsi"/>
          <w:sz w:val="24"/>
          <w:szCs w:val="24"/>
        </w:rPr>
      </w:pPr>
      <w:r w:rsidRPr="00FC7E2D">
        <w:rPr>
          <w:rFonts w:cstheme="minorHAnsi"/>
          <w:sz w:val="24"/>
          <w:szCs w:val="24"/>
        </w:rPr>
        <w:t>Diabetic prescriptions pay is 25/month, if through Express Scripts and that is a 3-month supply ($75).</w:t>
      </w:r>
    </w:p>
    <w:p w14:paraId="4E60B721" w14:textId="77777777" w:rsidR="00486B08" w:rsidRPr="00FC7E2D" w:rsidRDefault="00486B08" w:rsidP="00CF223F">
      <w:pPr>
        <w:pStyle w:val="ListParagraph"/>
        <w:adjustRightInd w:val="0"/>
        <w:snapToGrid w:val="0"/>
        <w:spacing w:after="0" w:line="240" w:lineRule="auto"/>
        <w:ind w:left="1224"/>
        <w:rPr>
          <w:rFonts w:cstheme="minorHAnsi"/>
          <w:sz w:val="24"/>
          <w:szCs w:val="24"/>
        </w:rPr>
      </w:pPr>
    </w:p>
    <w:p w14:paraId="005BED6B" w14:textId="40CAA212" w:rsidR="007B5814" w:rsidRPr="00FC7E2D" w:rsidRDefault="003D533C" w:rsidP="00CF223F">
      <w:pPr>
        <w:pStyle w:val="ListParagraph"/>
        <w:numPr>
          <w:ilvl w:val="0"/>
          <w:numId w:val="2"/>
        </w:numPr>
        <w:adjustRightInd w:val="0"/>
        <w:snapToGrid w:val="0"/>
        <w:spacing w:after="0" w:line="240" w:lineRule="auto"/>
        <w:ind w:left="0"/>
        <w:rPr>
          <w:rFonts w:cstheme="minorHAnsi"/>
          <w:sz w:val="24"/>
          <w:szCs w:val="24"/>
        </w:rPr>
      </w:pPr>
      <w:r w:rsidRPr="00FC7E2D">
        <w:rPr>
          <w:rFonts w:cstheme="minorHAnsi"/>
          <w:sz w:val="24"/>
          <w:szCs w:val="24"/>
          <w:u w:val="single"/>
        </w:rPr>
        <w:t>Provost’s Comments</w:t>
      </w:r>
      <w:r w:rsidR="00AC7AFE" w:rsidRPr="00FC7E2D">
        <w:rPr>
          <w:rFonts w:cstheme="minorHAnsi"/>
          <w:sz w:val="24"/>
          <w:szCs w:val="24"/>
          <w:u w:val="single"/>
        </w:rPr>
        <w:t xml:space="preserve"> (</w:t>
      </w:r>
      <w:r w:rsidR="005D6C8E" w:rsidRPr="00FC7E2D">
        <w:rPr>
          <w:rFonts w:cstheme="minorHAnsi"/>
          <w:sz w:val="24"/>
          <w:szCs w:val="24"/>
          <w:u w:val="single"/>
        </w:rPr>
        <w:t>Clarinda Phillips</w:t>
      </w:r>
      <w:r w:rsidR="00AC7AFE" w:rsidRPr="00FC7E2D">
        <w:rPr>
          <w:rFonts w:cstheme="minorHAnsi"/>
          <w:sz w:val="24"/>
          <w:szCs w:val="24"/>
          <w:u w:val="single"/>
        </w:rPr>
        <w:t>)</w:t>
      </w:r>
      <w:r w:rsidRPr="00FC7E2D">
        <w:rPr>
          <w:rFonts w:cstheme="minorHAnsi"/>
          <w:sz w:val="24"/>
          <w:szCs w:val="24"/>
        </w:rPr>
        <w:t xml:space="preserve">:  </w:t>
      </w:r>
    </w:p>
    <w:p w14:paraId="7A50DA0C" w14:textId="77777777" w:rsidR="005D6C8E" w:rsidRPr="00FC7E2D" w:rsidRDefault="005D6C8E" w:rsidP="00CF223F">
      <w:pPr>
        <w:pStyle w:val="ListParagraph"/>
        <w:adjustRightInd w:val="0"/>
        <w:snapToGrid w:val="0"/>
        <w:spacing w:after="0" w:line="240" w:lineRule="auto"/>
        <w:ind w:left="0"/>
        <w:rPr>
          <w:rFonts w:cstheme="minorHAnsi"/>
          <w:sz w:val="24"/>
          <w:szCs w:val="24"/>
        </w:rPr>
      </w:pPr>
    </w:p>
    <w:p w14:paraId="53DADF7E" w14:textId="09480955" w:rsidR="005D6C8E" w:rsidRPr="00FC7E2D" w:rsidRDefault="00E557C1" w:rsidP="00CF223F">
      <w:pPr>
        <w:pStyle w:val="ListParagraph"/>
        <w:numPr>
          <w:ilvl w:val="1"/>
          <w:numId w:val="2"/>
        </w:numPr>
        <w:adjustRightInd w:val="0"/>
        <w:snapToGrid w:val="0"/>
        <w:spacing w:after="0" w:line="240" w:lineRule="auto"/>
        <w:rPr>
          <w:rFonts w:cstheme="minorHAnsi"/>
          <w:sz w:val="24"/>
          <w:szCs w:val="24"/>
        </w:rPr>
      </w:pPr>
      <w:r w:rsidRPr="00FC7E2D">
        <w:rPr>
          <w:rFonts w:cstheme="minorHAnsi"/>
          <w:sz w:val="24"/>
          <w:szCs w:val="24"/>
        </w:rPr>
        <w:t>The Provost voiced appreciation for the Faculty Senate and the work they do. Administration is there to support faculty.</w:t>
      </w:r>
    </w:p>
    <w:p w14:paraId="2B9AAB77" w14:textId="7A2A7595" w:rsidR="00E557C1" w:rsidRPr="00FC7E2D" w:rsidRDefault="00E557C1" w:rsidP="00CF223F">
      <w:pPr>
        <w:pStyle w:val="ListParagraph"/>
        <w:numPr>
          <w:ilvl w:val="1"/>
          <w:numId w:val="2"/>
        </w:numPr>
        <w:adjustRightInd w:val="0"/>
        <w:snapToGrid w:val="0"/>
        <w:spacing w:after="0" w:line="240" w:lineRule="auto"/>
        <w:rPr>
          <w:rFonts w:cstheme="minorHAnsi"/>
          <w:sz w:val="24"/>
          <w:szCs w:val="24"/>
        </w:rPr>
      </w:pPr>
      <w:r w:rsidRPr="00FC7E2D">
        <w:rPr>
          <w:rFonts w:cstheme="minorHAnsi"/>
          <w:sz w:val="24"/>
          <w:szCs w:val="24"/>
        </w:rPr>
        <w:t>The provost gave a shout out to Nikki and the Student Success Council for their work on Laserfiche.</w:t>
      </w:r>
    </w:p>
    <w:p w14:paraId="49EDDA5A" w14:textId="70842D92" w:rsidR="00E557C1" w:rsidRPr="00FC7E2D" w:rsidRDefault="00E557C1" w:rsidP="00CF223F">
      <w:pPr>
        <w:pStyle w:val="ListParagraph"/>
        <w:numPr>
          <w:ilvl w:val="1"/>
          <w:numId w:val="2"/>
        </w:numPr>
        <w:adjustRightInd w:val="0"/>
        <w:snapToGrid w:val="0"/>
        <w:spacing w:after="0" w:line="240" w:lineRule="auto"/>
        <w:rPr>
          <w:rFonts w:cstheme="minorHAnsi"/>
          <w:sz w:val="24"/>
          <w:szCs w:val="24"/>
        </w:rPr>
      </w:pPr>
      <w:r w:rsidRPr="00FC7E2D">
        <w:rPr>
          <w:rFonts w:cstheme="minorHAnsi"/>
          <w:sz w:val="24"/>
          <w:szCs w:val="24"/>
        </w:rPr>
        <w:t>Civil and Industrial Engineering programs will be launched in the fall of 2020.</w:t>
      </w:r>
    </w:p>
    <w:p w14:paraId="19D5403D" w14:textId="76D41E06" w:rsidR="00E557C1" w:rsidRPr="00FC7E2D" w:rsidRDefault="00E557C1" w:rsidP="00CF223F">
      <w:pPr>
        <w:pStyle w:val="ListParagraph"/>
        <w:numPr>
          <w:ilvl w:val="1"/>
          <w:numId w:val="2"/>
        </w:numPr>
        <w:adjustRightInd w:val="0"/>
        <w:snapToGrid w:val="0"/>
        <w:spacing w:after="0" w:line="240" w:lineRule="auto"/>
        <w:rPr>
          <w:rFonts w:cstheme="minorHAnsi"/>
          <w:sz w:val="24"/>
          <w:szCs w:val="24"/>
        </w:rPr>
      </w:pPr>
      <w:r w:rsidRPr="00FC7E2D">
        <w:rPr>
          <w:rFonts w:cstheme="minorHAnsi"/>
          <w:sz w:val="24"/>
          <w:szCs w:val="24"/>
        </w:rPr>
        <w:t>There will be a celebration of student scholarship in April and there will need to be representatives of each college.</w:t>
      </w:r>
    </w:p>
    <w:p w14:paraId="4290CF14" w14:textId="3AD83F01" w:rsidR="00E557C1" w:rsidRPr="00FC7E2D" w:rsidRDefault="00E557C1" w:rsidP="00CF223F">
      <w:pPr>
        <w:pStyle w:val="ListParagraph"/>
        <w:numPr>
          <w:ilvl w:val="1"/>
          <w:numId w:val="2"/>
        </w:numPr>
        <w:adjustRightInd w:val="0"/>
        <w:snapToGrid w:val="0"/>
        <w:spacing w:after="0" w:line="240" w:lineRule="auto"/>
        <w:rPr>
          <w:rFonts w:cstheme="minorHAnsi"/>
          <w:sz w:val="24"/>
          <w:szCs w:val="24"/>
        </w:rPr>
      </w:pPr>
      <w:r w:rsidRPr="00FC7E2D">
        <w:rPr>
          <w:rFonts w:cstheme="minorHAnsi"/>
          <w:sz w:val="24"/>
          <w:szCs w:val="24"/>
        </w:rPr>
        <w:t>Provost presented the equity plan and post tenure review process at the Board of Regions Meeting.</w:t>
      </w:r>
    </w:p>
    <w:p w14:paraId="14F5CC5A" w14:textId="720CD29F" w:rsidR="00E557C1" w:rsidRPr="00FC7E2D" w:rsidRDefault="00E557C1" w:rsidP="00CF223F">
      <w:pPr>
        <w:pStyle w:val="ListParagraph"/>
        <w:numPr>
          <w:ilvl w:val="1"/>
          <w:numId w:val="2"/>
        </w:numPr>
        <w:adjustRightInd w:val="0"/>
        <w:snapToGrid w:val="0"/>
        <w:spacing w:after="0" w:line="240" w:lineRule="auto"/>
        <w:rPr>
          <w:rFonts w:cstheme="minorHAnsi"/>
          <w:sz w:val="24"/>
          <w:szCs w:val="24"/>
        </w:rPr>
      </w:pPr>
      <w:r w:rsidRPr="00FC7E2D">
        <w:rPr>
          <w:rFonts w:cstheme="minorHAnsi"/>
          <w:sz w:val="24"/>
          <w:szCs w:val="24"/>
        </w:rPr>
        <w:t>The Field of Study is paused due to the change in commissioners. It will be tweaked and improved.</w:t>
      </w:r>
    </w:p>
    <w:p w14:paraId="70F916B1" w14:textId="2888A454" w:rsidR="00E557C1" w:rsidRPr="00FC7E2D" w:rsidRDefault="00E557C1" w:rsidP="00CF223F">
      <w:pPr>
        <w:pStyle w:val="ListParagraph"/>
        <w:numPr>
          <w:ilvl w:val="1"/>
          <w:numId w:val="2"/>
        </w:numPr>
        <w:adjustRightInd w:val="0"/>
        <w:snapToGrid w:val="0"/>
        <w:spacing w:after="0" w:line="240" w:lineRule="auto"/>
        <w:rPr>
          <w:rFonts w:cstheme="minorHAnsi"/>
          <w:sz w:val="24"/>
          <w:szCs w:val="24"/>
        </w:rPr>
      </w:pPr>
      <w:r w:rsidRPr="00FC7E2D">
        <w:rPr>
          <w:rFonts w:cstheme="minorHAnsi"/>
          <w:sz w:val="24"/>
          <w:szCs w:val="24"/>
        </w:rPr>
        <w:t>The fixed term faculty workforce is working diligently.</w:t>
      </w:r>
    </w:p>
    <w:p w14:paraId="1D15057B" w14:textId="7FE4E30D" w:rsidR="00E557C1" w:rsidRPr="00FC7E2D" w:rsidRDefault="00E557C1" w:rsidP="00CF223F">
      <w:pPr>
        <w:pStyle w:val="ListParagraph"/>
        <w:numPr>
          <w:ilvl w:val="1"/>
          <w:numId w:val="2"/>
        </w:numPr>
        <w:adjustRightInd w:val="0"/>
        <w:snapToGrid w:val="0"/>
        <w:spacing w:after="0" w:line="240" w:lineRule="auto"/>
        <w:rPr>
          <w:rFonts w:cstheme="minorHAnsi"/>
          <w:sz w:val="24"/>
          <w:szCs w:val="24"/>
        </w:rPr>
      </w:pPr>
      <w:r w:rsidRPr="00FC7E2D">
        <w:rPr>
          <w:rFonts w:cstheme="minorHAnsi"/>
          <w:sz w:val="24"/>
          <w:szCs w:val="24"/>
        </w:rPr>
        <w:t>FYI. Information on graduation cords is forth coming. Cords will only be allowed for Academics or Academic Honor Societies. Any other entities can use stoles. There will be an application process for cords and colors cannot be chosen. Active Military and Veterans can still receive the red/white/blue cords.</w:t>
      </w:r>
    </w:p>
    <w:p w14:paraId="74FF4ED7" w14:textId="3679A154" w:rsidR="00E557C1" w:rsidRPr="00FC7E2D" w:rsidRDefault="00C1550F" w:rsidP="00CF223F">
      <w:pPr>
        <w:pStyle w:val="ListParagraph"/>
        <w:numPr>
          <w:ilvl w:val="1"/>
          <w:numId w:val="2"/>
        </w:numPr>
        <w:adjustRightInd w:val="0"/>
        <w:snapToGrid w:val="0"/>
        <w:spacing w:after="0" w:line="240" w:lineRule="auto"/>
        <w:rPr>
          <w:rFonts w:cstheme="minorHAnsi"/>
          <w:sz w:val="24"/>
          <w:szCs w:val="24"/>
        </w:rPr>
      </w:pPr>
      <w:r w:rsidRPr="00FC7E2D">
        <w:rPr>
          <w:rFonts w:cstheme="minorHAnsi"/>
          <w:sz w:val="24"/>
          <w:szCs w:val="24"/>
        </w:rPr>
        <w:t>Freddy records Celebration kicks off. There will be an evening celebration with Tejano music on 12/11.</w:t>
      </w:r>
    </w:p>
    <w:p w14:paraId="732ED97F" w14:textId="0700FF30" w:rsidR="00C1550F" w:rsidRPr="00FC7E2D" w:rsidRDefault="00C1550F" w:rsidP="00CF223F">
      <w:pPr>
        <w:pStyle w:val="ListParagraph"/>
        <w:numPr>
          <w:ilvl w:val="1"/>
          <w:numId w:val="2"/>
        </w:numPr>
        <w:adjustRightInd w:val="0"/>
        <w:snapToGrid w:val="0"/>
        <w:spacing w:after="0" w:line="240" w:lineRule="auto"/>
        <w:rPr>
          <w:rFonts w:cstheme="minorHAnsi"/>
          <w:sz w:val="24"/>
          <w:szCs w:val="24"/>
        </w:rPr>
      </w:pPr>
      <w:r w:rsidRPr="00FC7E2D">
        <w:rPr>
          <w:rFonts w:cstheme="minorHAnsi"/>
          <w:sz w:val="24"/>
          <w:szCs w:val="24"/>
        </w:rPr>
        <w:t>Liz Sefcik is the Regents Professor nominee.</w:t>
      </w:r>
    </w:p>
    <w:p w14:paraId="492C499E" w14:textId="3382701F" w:rsidR="00E557C1" w:rsidRPr="00FC7E2D" w:rsidRDefault="00C1550F" w:rsidP="00E557C1">
      <w:pPr>
        <w:pStyle w:val="ListParagraph"/>
        <w:numPr>
          <w:ilvl w:val="1"/>
          <w:numId w:val="2"/>
        </w:numPr>
        <w:adjustRightInd w:val="0"/>
        <w:snapToGrid w:val="0"/>
        <w:spacing w:after="0" w:line="240" w:lineRule="auto"/>
        <w:rPr>
          <w:rFonts w:cstheme="minorHAnsi"/>
          <w:sz w:val="24"/>
          <w:szCs w:val="24"/>
        </w:rPr>
      </w:pPr>
      <w:r w:rsidRPr="00FC7E2D">
        <w:rPr>
          <w:rFonts w:cstheme="minorHAnsi"/>
          <w:sz w:val="24"/>
          <w:szCs w:val="24"/>
        </w:rPr>
        <w:t xml:space="preserve">SACSCOC off site report is expected within 7 days. A response is required. The site visit will be the end of 2/2020 </w:t>
      </w:r>
    </w:p>
    <w:p w14:paraId="7E2F476D" w14:textId="77777777" w:rsidR="00E557C1" w:rsidRPr="00FC7E2D" w:rsidRDefault="00E557C1" w:rsidP="00E557C1">
      <w:pPr>
        <w:adjustRightInd w:val="0"/>
        <w:snapToGrid w:val="0"/>
        <w:rPr>
          <w:rFonts w:asciiTheme="minorHAnsi" w:hAnsiTheme="minorHAnsi" w:cstheme="minorHAnsi"/>
        </w:rPr>
      </w:pPr>
    </w:p>
    <w:p w14:paraId="20A3FD93" w14:textId="77777777" w:rsidR="00E73AC0" w:rsidRPr="00FC7E2D" w:rsidRDefault="00863A3D" w:rsidP="00CF223F">
      <w:pPr>
        <w:pStyle w:val="ListParagraph"/>
        <w:numPr>
          <w:ilvl w:val="0"/>
          <w:numId w:val="2"/>
        </w:numPr>
        <w:adjustRightInd w:val="0"/>
        <w:snapToGrid w:val="0"/>
        <w:spacing w:after="0" w:line="240" w:lineRule="auto"/>
        <w:ind w:left="0"/>
        <w:rPr>
          <w:rFonts w:cstheme="minorHAnsi"/>
          <w:sz w:val="24"/>
          <w:szCs w:val="24"/>
        </w:rPr>
      </w:pPr>
      <w:r w:rsidRPr="00FC7E2D">
        <w:rPr>
          <w:rFonts w:cstheme="minorHAnsi"/>
          <w:sz w:val="24"/>
          <w:szCs w:val="24"/>
          <w:u w:val="single"/>
        </w:rPr>
        <w:t>For the Good of the Order</w:t>
      </w:r>
      <w:r w:rsidRPr="00FC7E2D">
        <w:rPr>
          <w:rFonts w:cstheme="minorHAnsi"/>
          <w:sz w:val="24"/>
          <w:szCs w:val="24"/>
        </w:rPr>
        <w:t xml:space="preserve">: </w:t>
      </w:r>
    </w:p>
    <w:p w14:paraId="1853CDFA" w14:textId="77777777" w:rsidR="00E73AC0" w:rsidRPr="00FC7E2D" w:rsidRDefault="00E73AC0" w:rsidP="00CF223F">
      <w:pPr>
        <w:pStyle w:val="ListParagraph"/>
        <w:adjustRightInd w:val="0"/>
        <w:snapToGrid w:val="0"/>
        <w:spacing w:line="240" w:lineRule="auto"/>
        <w:rPr>
          <w:rFonts w:cstheme="minorHAnsi"/>
          <w:sz w:val="24"/>
          <w:szCs w:val="24"/>
        </w:rPr>
      </w:pPr>
    </w:p>
    <w:p w14:paraId="390FAE19" w14:textId="77777777" w:rsidR="00C1550F" w:rsidRPr="00FC7E2D" w:rsidRDefault="00C1550F" w:rsidP="00C1550F">
      <w:pPr>
        <w:pStyle w:val="ListParagraph"/>
        <w:numPr>
          <w:ilvl w:val="1"/>
          <w:numId w:val="2"/>
        </w:numPr>
        <w:adjustRightInd w:val="0"/>
        <w:snapToGrid w:val="0"/>
        <w:spacing w:after="0" w:line="240" w:lineRule="auto"/>
        <w:rPr>
          <w:rFonts w:cstheme="minorHAnsi"/>
          <w:sz w:val="24"/>
          <w:szCs w:val="24"/>
        </w:rPr>
      </w:pPr>
      <w:r w:rsidRPr="00FC7E2D">
        <w:rPr>
          <w:rFonts w:cstheme="minorHAnsi"/>
          <w:sz w:val="24"/>
          <w:szCs w:val="24"/>
        </w:rPr>
        <w:t xml:space="preserve">Tamalada is on Thursday December 5, 11-1 pm in the UC Ballroom: door prizes entertainment and ugly sweater competition. </w:t>
      </w:r>
    </w:p>
    <w:p w14:paraId="3C591E4A" w14:textId="3A65EBB5" w:rsidR="00E73AC0" w:rsidRPr="00FC7E2D" w:rsidRDefault="00C1550F" w:rsidP="00C1550F">
      <w:pPr>
        <w:pStyle w:val="ListParagraph"/>
        <w:numPr>
          <w:ilvl w:val="1"/>
          <w:numId w:val="2"/>
        </w:numPr>
        <w:adjustRightInd w:val="0"/>
        <w:snapToGrid w:val="0"/>
        <w:spacing w:after="0" w:line="240" w:lineRule="auto"/>
        <w:rPr>
          <w:rFonts w:cstheme="minorHAnsi"/>
          <w:sz w:val="24"/>
          <w:szCs w:val="24"/>
        </w:rPr>
      </w:pPr>
      <w:r w:rsidRPr="00FC7E2D">
        <w:rPr>
          <w:rFonts w:cstheme="minorHAnsi"/>
          <w:sz w:val="24"/>
          <w:szCs w:val="24"/>
        </w:rPr>
        <w:t>Community of Practice: Open Educational Resources. Thursday December 5</w:t>
      </w:r>
      <w:r w:rsidRPr="00FC7E2D">
        <w:rPr>
          <w:rFonts w:cstheme="minorHAnsi"/>
          <w:sz w:val="24"/>
          <w:szCs w:val="24"/>
          <w:vertAlign w:val="superscript"/>
        </w:rPr>
        <w:t>th</w:t>
      </w:r>
      <w:r w:rsidRPr="00FC7E2D">
        <w:rPr>
          <w:rFonts w:cstheme="minorHAnsi"/>
          <w:sz w:val="24"/>
          <w:szCs w:val="24"/>
        </w:rPr>
        <w:t xml:space="preserve">, 1-2 pm UC Copano Room 216 </w:t>
      </w:r>
    </w:p>
    <w:p w14:paraId="73105AD7" w14:textId="7B05F848" w:rsidR="00C1550F" w:rsidRPr="00FC7E2D" w:rsidRDefault="00C1550F" w:rsidP="00C1550F">
      <w:pPr>
        <w:pStyle w:val="ListParagraph"/>
        <w:numPr>
          <w:ilvl w:val="1"/>
          <w:numId w:val="2"/>
        </w:numPr>
        <w:adjustRightInd w:val="0"/>
        <w:snapToGrid w:val="0"/>
        <w:spacing w:after="0" w:line="240" w:lineRule="auto"/>
        <w:rPr>
          <w:rFonts w:cstheme="minorHAnsi"/>
          <w:sz w:val="24"/>
          <w:szCs w:val="24"/>
        </w:rPr>
      </w:pPr>
      <w:r w:rsidRPr="00FC7E2D">
        <w:rPr>
          <w:rFonts w:cstheme="minorHAnsi"/>
          <w:sz w:val="24"/>
          <w:szCs w:val="24"/>
        </w:rPr>
        <w:t>Reading Day Faculty and Staff Social Thursday December 5</w:t>
      </w:r>
      <w:r w:rsidRPr="00FC7E2D">
        <w:rPr>
          <w:rFonts w:cstheme="minorHAnsi"/>
          <w:sz w:val="24"/>
          <w:szCs w:val="24"/>
          <w:vertAlign w:val="superscript"/>
        </w:rPr>
        <w:t>th</w:t>
      </w:r>
      <w:r w:rsidRPr="00FC7E2D">
        <w:rPr>
          <w:rFonts w:cstheme="minorHAnsi"/>
          <w:sz w:val="24"/>
          <w:szCs w:val="24"/>
        </w:rPr>
        <w:t>, 6-8 pm, Alamo Draft House.</w:t>
      </w:r>
    </w:p>
    <w:p w14:paraId="5D0078C7" w14:textId="77777777" w:rsidR="00C1550F" w:rsidRPr="00FC7E2D" w:rsidRDefault="00C1550F" w:rsidP="00C1550F">
      <w:pPr>
        <w:pStyle w:val="ListParagraph"/>
        <w:numPr>
          <w:ilvl w:val="1"/>
          <w:numId w:val="2"/>
        </w:numPr>
        <w:adjustRightInd w:val="0"/>
        <w:snapToGrid w:val="0"/>
        <w:spacing w:after="0" w:line="240" w:lineRule="auto"/>
        <w:rPr>
          <w:rFonts w:cstheme="minorHAnsi"/>
          <w:sz w:val="24"/>
          <w:szCs w:val="24"/>
        </w:rPr>
      </w:pPr>
      <w:r w:rsidRPr="00FC7E2D">
        <w:rPr>
          <w:rFonts w:cstheme="minorHAnsi"/>
          <w:sz w:val="24"/>
          <w:szCs w:val="24"/>
        </w:rPr>
        <w:t>Giving Tuesday: December 3</w:t>
      </w:r>
      <w:r w:rsidRPr="00FC7E2D">
        <w:rPr>
          <w:rFonts w:cstheme="minorHAnsi"/>
          <w:sz w:val="24"/>
          <w:szCs w:val="24"/>
          <w:vertAlign w:val="superscript"/>
        </w:rPr>
        <w:t>rd</w:t>
      </w:r>
      <w:r w:rsidRPr="00FC7E2D">
        <w:rPr>
          <w:rFonts w:cstheme="minorHAnsi"/>
          <w:sz w:val="24"/>
          <w:szCs w:val="24"/>
        </w:rPr>
        <w:t xml:space="preserve">. </w:t>
      </w:r>
    </w:p>
    <w:p w14:paraId="2F12D326" w14:textId="76265789" w:rsidR="00C1550F" w:rsidRPr="00FC7E2D" w:rsidRDefault="00C1550F" w:rsidP="00C1550F">
      <w:pPr>
        <w:pStyle w:val="ListParagraph"/>
        <w:numPr>
          <w:ilvl w:val="2"/>
          <w:numId w:val="2"/>
        </w:numPr>
        <w:adjustRightInd w:val="0"/>
        <w:snapToGrid w:val="0"/>
        <w:spacing w:after="0" w:line="240" w:lineRule="auto"/>
        <w:rPr>
          <w:rFonts w:cstheme="minorHAnsi"/>
          <w:sz w:val="24"/>
          <w:szCs w:val="24"/>
        </w:rPr>
      </w:pPr>
      <w:r w:rsidRPr="00FC7E2D">
        <w:rPr>
          <w:rFonts w:cstheme="minorHAnsi"/>
          <w:sz w:val="24"/>
          <w:szCs w:val="24"/>
        </w:rPr>
        <w:t>Target is 50 faculty and has already be exceeded (nearly 60).</w:t>
      </w:r>
    </w:p>
    <w:p w14:paraId="37F91C87" w14:textId="6F637FB3" w:rsidR="00C1550F" w:rsidRPr="00FC7E2D" w:rsidRDefault="00C1550F" w:rsidP="00C1550F">
      <w:pPr>
        <w:pStyle w:val="ListParagraph"/>
        <w:numPr>
          <w:ilvl w:val="2"/>
          <w:numId w:val="2"/>
        </w:numPr>
        <w:adjustRightInd w:val="0"/>
        <w:snapToGrid w:val="0"/>
        <w:spacing w:after="0" w:line="240" w:lineRule="auto"/>
        <w:rPr>
          <w:rFonts w:cstheme="minorHAnsi"/>
          <w:sz w:val="24"/>
          <w:szCs w:val="24"/>
        </w:rPr>
      </w:pPr>
      <w:r w:rsidRPr="00FC7E2D">
        <w:rPr>
          <w:rFonts w:cstheme="minorHAnsi"/>
          <w:sz w:val="24"/>
          <w:szCs w:val="24"/>
        </w:rPr>
        <w:t>Start with light breakfast and group picture at 8 am</w:t>
      </w:r>
    </w:p>
    <w:p w14:paraId="5726FAF3" w14:textId="08E7767C" w:rsidR="00C1550F" w:rsidRPr="00FC7E2D" w:rsidRDefault="00C1550F" w:rsidP="00C1550F">
      <w:pPr>
        <w:pStyle w:val="ListParagraph"/>
        <w:numPr>
          <w:ilvl w:val="2"/>
          <w:numId w:val="2"/>
        </w:numPr>
        <w:adjustRightInd w:val="0"/>
        <w:snapToGrid w:val="0"/>
        <w:spacing w:after="0" w:line="240" w:lineRule="auto"/>
        <w:rPr>
          <w:rFonts w:cstheme="minorHAnsi"/>
          <w:sz w:val="24"/>
          <w:szCs w:val="24"/>
        </w:rPr>
      </w:pPr>
      <w:r w:rsidRPr="00FC7E2D">
        <w:rPr>
          <w:rFonts w:cstheme="minorHAnsi"/>
          <w:sz w:val="24"/>
          <w:szCs w:val="24"/>
        </w:rPr>
        <w:t>Contact Dr. Kelli Smith</w:t>
      </w:r>
    </w:p>
    <w:p w14:paraId="32B92F5E" w14:textId="6E9DB5A3" w:rsidR="00C1550F" w:rsidRPr="00FC7E2D" w:rsidRDefault="00C1550F" w:rsidP="00C1550F">
      <w:pPr>
        <w:pStyle w:val="ListParagraph"/>
        <w:numPr>
          <w:ilvl w:val="1"/>
          <w:numId w:val="2"/>
        </w:numPr>
        <w:adjustRightInd w:val="0"/>
        <w:snapToGrid w:val="0"/>
        <w:spacing w:after="0" w:line="240" w:lineRule="auto"/>
        <w:rPr>
          <w:rFonts w:cstheme="minorHAnsi"/>
          <w:sz w:val="24"/>
          <w:szCs w:val="24"/>
        </w:rPr>
      </w:pPr>
      <w:r w:rsidRPr="00FC7E2D">
        <w:rPr>
          <w:rFonts w:cstheme="minorHAnsi"/>
          <w:sz w:val="24"/>
          <w:szCs w:val="24"/>
        </w:rPr>
        <w:t xml:space="preserve">Alison Frost: Thanks for awesome new shirts; Shout out to Mark </w:t>
      </w:r>
      <w:r w:rsidR="00FC7E2D" w:rsidRPr="00FC7E2D">
        <w:rPr>
          <w:rFonts w:cstheme="minorHAnsi"/>
          <w:sz w:val="24"/>
          <w:szCs w:val="24"/>
        </w:rPr>
        <w:t>McNamara for Marathon accomplishment; Hamlet opens on Tuesday 11/12.</w:t>
      </w:r>
    </w:p>
    <w:p w14:paraId="334E286D" w14:textId="5B0CC7AC" w:rsidR="00FC7E2D" w:rsidRPr="00FC7E2D" w:rsidRDefault="00FC7E2D" w:rsidP="00C1550F">
      <w:pPr>
        <w:pStyle w:val="ListParagraph"/>
        <w:numPr>
          <w:ilvl w:val="1"/>
          <w:numId w:val="2"/>
        </w:numPr>
        <w:adjustRightInd w:val="0"/>
        <w:snapToGrid w:val="0"/>
        <w:spacing w:after="0" w:line="240" w:lineRule="auto"/>
        <w:rPr>
          <w:rFonts w:cstheme="minorHAnsi"/>
          <w:sz w:val="24"/>
          <w:szCs w:val="24"/>
        </w:rPr>
      </w:pPr>
      <w:r w:rsidRPr="00FC7E2D">
        <w:rPr>
          <w:rFonts w:cstheme="minorHAnsi"/>
          <w:sz w:val="24"/>
          <w:szCs w:val="24"/>
        </w:rPr>
        <w:t>International Education week kicks off on Monday November 18</w:t>
      </w:r>
      <w:r w:rsidRPr="00FC7E2D">
        <w:rPr>
          <w:rFonts w:cstheme="minorHAnsi"/>
          <w:sz w:val="24"/>
          <w:szCs w:val="24"/>
          <w:vertAlign w:val="superscript"/>
        </w:rPr>
        <w:t>th</w:t>
      </w:r>
      <w:r w:rsidRPr="00FC7E2D">
        <w:rPr>
          <w:rFonts w:cstheme="minorHAnsi"/>
          <w:sz w:val="24"/>
          <w:szCs w:val="24"/>
        </w:rPr>
        <w:t>.</w:t>
      </w:r>
    </w:p>
    <w:p w14:paraId="7902A6DC" w14:textId="3415F9FA" w:rsidR="00FC7E2D" w:rsidRPr="00FC7E2D" w:rsidRDefault="00FC7E2D" w:rsidP="00C1550F">
      <w:pPr>
        <w:pStyle w:val="ListParagraph"/>
        <w:numPr>
          <w:ilvl w:val="1"/>
          <w:numId w:val="2"/>
        </w:numPr>
        <w:adjustRightInd w:val="0"/>
        <w:snapToGrid w:val="0"/>
        <w:spacing w:after="0" w:line="240" w:lineRule="auto"/>
        <w:rPr>
          <w:rFonts w:cstheme="minorHAnsi"/>
          <w:sz w:val="24"/>
          <w:szCs w:val="24"/>
        </w:rPr>
      </w:pPr>
      <w:r w:rsidRPr="00FC7E2D">
        <w:rPr>
          <w:rFonts w:cstheme="minorHAnsi"/>
          <w:sz w:val="24"/>
          <w:szCs w:val="24"/>
        </w:rPr>
        <w:t>Islander Lights will be Friday November 22, 5-8 pm followed by the Sound of the Season Holliday Concert.</w:t>
      </w:r>
    </w:p>
    <w:p w14:paraId="4DCFEAF4" w14:textId="77777777" w:rsidR="005A7E5B" w:rsidRPr="00FC7E2D" w:rsidRDefault="005A7E5B" w:rsidP="00CF223F">
      <w:pPr>
        <w:pStyle w:val="ListParagraph"/>
        <w:adjustRightInd w:val="0"/>
        <w:snapToGrid w:val="0"/>
        <w:spacing w:after="0" w:line="240" w:lineRule="auto"/>
        <w:ind w:left="0"/>
        <w:rPr>
          <w:rFonts w:cstheme="minorHAnsi"/>
          <w:sz w:val="24"/>
          <w:szCs w:val="24"/>
        </w:rPr>
      </w:pPr>
    </w:p>
    <w:p w14:paraId="3A24C5F4" w14:textId="6BA7E96C" w:rsidR="00A67F06" w:rsidRPr="00FC7E2D" w:rsidRDefault="00E167A5" w:rsidP="00CF223F">
      <w:pPr>
        <w:pStyle w:val="ListParagraph"/>
        <w:numPr>
          <w:ilvl w:val="0"/>
          <w:numId w:val="2"/>
        </w:numPr>
        <w:adjustRightInd w:val="0"/>
        <w:snapToGrid w:val="0"/>
        <w:spacing w:after="0" w:line="240" w:lineRule="auto"/>
        <w:ind w:left="0"/>
        <w:rPr>
          <w:rFonts w:cstheme="minorHAnsi"/>
          <w:sz w:val="24"/>
          <w:szCs w:val="24"/>
        </w:rPr>
      </w:pPr>
      <w:r w:rsidRPr="00FC7E2D">
        <w:rPr>
          <w:rFonts w:cstheme="minorHAnsi"/>
          <w:sz w:val="24"/>
          <w:szCs w:val="24"/>
          <w:u w:val="single"/>
        </w:rPr>
        <w:t>Adjourn</w:t>
      </w:r>
      <w:r w:rsidRPr="00FC7E2D">
        <w:rPr>
          <w:rFonts w:cstheme="minorHAnsi"/>
          <w:sz w:val="24"/>
          <w:szCs w:val="24"/>
        </w:rPr>
        <w:t xml:space="preserve">:  </w:t>
      </w:r>
      <w:r w:rsidR="00FC7E2D" w:rsidRPr="00FC7E2D">
        <w:rPr>
          <w:rFonts w:cstheme="minorHAnsi"/>
          <w:sz w:val="24"/>
          <w:szCs w:val="24"/>
        </w:rPr>
        <w:t>Mark McNamara</w:t>
      </w:r>
      <w:r w:rsidR="004C1ABB" w:rsidRPr="00FC7E2D">
        <w:rPr>
          <w:rFonts w:cstheme="minorHAnsi"/>
          <w:sz w:val="24"/>
          <w:szCs w:val="24"/>
        </w:rPr>
        <w:t xml:space="preserve"> moved to adjourn </w:t>
      </w:r>
      <w:r w:rsidR="00FC7E2D" w:rsidRPr="00FC7E2D">
        <w:rPr>
          <w:rFonts w:cstheme="minorHAnsi"/>
          <w:sz w:val="24"/>
          <w:szCs w:val="24"/>
        </w:rPr>
        <w:t>Kyoung Lee</w:t>
      </w:r>
      <w:r w:rsidR="004C1ABB" w:rsidRPr="00FC7E2D">
        <w:rPr>
          <w:rFonts w:cstheme="minorHAnsi"/>
          <w:sz w:val="24"/>
          <w:szCs w:val="24"/>
        </w:rPr>
        <w:t xml:space="preserve"> seconded. </w:t>
      </w:r>
      <w:r w:rsidRPr="00FC7E2D">
        <w:rPr>
          <w:rFonts w:cstheme="minorHAnsi"/>
          <w:sz w:val="24"/>
          <w:szCs w:val="24"/>
        </w:rPr>
        <w:t>Meeting adjourned</w:t>
      </w:r>
      <w:r w:rsidR="00E73AC0" w:rsidRPr="00FC7E2D">
        <w:rPr>
          <w:rFonts w:cstheme="minorHAnsi"/>
          <w:sz w:val="24"/>
          <w:szCs w:val="24"/>
        </w:rPr>
        <w:t xml:space="preserve"> at </w:t>
      </w:r>
      <w:r w:rsidR="00FC7E2D" w:rsidRPr="00FC7E2D">
        <w:rPr>
          <w:rFonts w:cstheme="minorHAnsi"/>
          <w:sz w:val="24"/>
          <w:szCs w:val="24"/>
        </w:rPr>
        <w:t>15:59</w:t>
      </w:r>
    </w:p>
    <w:p w14:paraId="175843CB" w14:textId="77777777" w:rsidR="00E167A5" w:rsidRPr="00FC7E2D" w:rsidRDefault="00E167A5" w:rsidP="00CF223F">
      <w:pPr>
        <w:adjustRightInd w:val="0"/>
        <w:snapToGrid w:val="0"/>
        <w:contextualSpacing/>
        <w:rPr>
          <w:rFonts w:asciiTheme="minorHAnsi" w:hAnsiTheme="minorHAnsi" w:cstheme="minorHAnsi"/>
        </w:rPr>
      </w:pPr>
    </w:p>
    <w:sectPr w:rsidR="00E167A5" w:rsidRPr="00FC7E2D" w:rsidSect="00763C0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811017" w14:textId="77777777" w:rsidR="00153F5B" w:rsidRDefault="00153F5B" w:rsidP="00C03243">
      <w:r>
        <w:separator/>
      </w:r>
    </w:p>
  </w:endnote>
  <w:endnote w:type="continuationSeparator" w:id="0">
    <w:p w14:paraId="16B52D18" w14:textId="77777777" w:rsidR="00153F5B" w:rsidRDefault="00153F5B" w:rsidP="00C03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F58EE" w14:textId="77777777" w:rsidR="000C326B" w:rsidRDefault="000C326B">
    <w:pPr>
      <w:pStyle w:val="Footer"/>
    </w:pPr>
  </w:p>
  <w:p w14:paraId="7620776B" w14:textId="6C17D053" w:rsidR="000C326B" w:rsidRPr="00A67F06" w:rsidRDefault="00FC7E2D" w:rsidP="000C326B">
    <w:pPr>
      <w:pStyle w:val="ListParagraph"/>
      <w:adjustRightInd w:val="0"/>
      <w:snapToGrid w:val="0"/>
      <w:spacing w:after="0" w:line="240" w:lineRule="auto"/>
      <w:ind w:left="0"/>
      <w:jc w:val="right"/>
      <w:rPr>
        <w:rFonts w:ascii="Arial" w:hAnsi="Arial" w:cs="Arial"/>
        <w:sz w:val="20"/>
        <w:szCs w:val="20"/>
      </w:rPr>
    </w:pPr>
    <w:r>
      <w:rPr>
        <w:rFonts w:ascii="Arial" w:hAnsi="Arial" w:cs="Arial"/>
        <w:sz w:val="20"/>
        <w:szCs w:val="20"/>
      </w:rPr>
      <w:t>November 13</w:t>
    </w:r>
    <w:r w:rsidR="00F547BE">
      <w:rPr>
        <w:rFonts w:ascii="Arial" w:hAnsi="Arial" w:cs="Arial"/>
        <w:sz w:val="20"/>
        <w:szCs w:val="20"/>
      </w:rPr>
      <w:t>, 2019</w:t>
    </w:r>
  </w:p>
  <w:p w14:paraId="56923A55" w14:textId="77777777" w:rsidR="000C326B" w:rsidRPr="00A67F06" w:rsidRDefault="000C326B" w:rsidP="000C326B">
    <w:pPr>
      <w:pStyle w:val="ListParagraph"/>
      <w:adjustRightInd w:val="0"/>
      <w:snapToGrid w:val="0"/>
      <w:spacing w:after="0" w:line="240" w:lineRule="auto"/>
      <w:ind w:left="0"/>
      <w:jc w:val="right"/>
      <w:rPr>
        <w:rFonts w:ascii="Arial" w:hAnsi="Arial" w:cs="Arial"/>
        <w:sz w:val="20"/>
        <w:szCs w:val="20"/>
      </w:rPr>
    </w:pPr>
    <w:r w:rsidRPr="00A67F06">
      <w:rPr>
        <w:rFonts w:ascii="Arial" w:hAnsi="Arial" w:cs="Arial"/>
        <w:sz w:val="20"/>
        <w:szCs w:val="20"/>
      </w:rPr>
      <w:t xml:space="preserve">Submitted by Katelijne Acker, </w:t>
    </w:r>
  </w:p>
  <w:p w14:paraId="270405BD" w14:textId="4762ABFF" w:rsidR="00A67F06" w:rsidRPr="000C326B" w:rsidRDefault="000C326B" w:rsidP="000C326B">
    <w:pPr>
      <w:pStyle w:val="ListParagraph"/>
      <w:adjustRightInd w:val="0"/>
      <w:snapToGrid w:val="0"/>
      <w:spacing w:after="0" w:line="240" w:lineRule="auto"/>
      <w:ind w:left="0"/>
      <w:jc w:val="right"/>
      <w:rPr>
        <w:rFonts w:ascii="Arial" w:hAnsi="Arial" w:cs="Arial"/>
        <w:sz w:val="20"/>
        <w:szCs w:val="20"/>
      </w:rPr>
    </w:pPr>
    <w:r w:rsidRPr="00A67F06">
      <w:rPr>
        <w:rFonts w:ascii="Arial" w:hAnsi="Arial" w:cs="Arial"/>
        <w:sz w:val="20"/>
        <w:szCs w:val="20"/>
      </w:rPr>
      <w:t>Faculty Senate Secretar</w:t>
    </w:r>
    <w:r>
      <w:rPr>
        <w:rFonts w:ascii="Arial" w:hAnsi="Arial" w:cs="Arial"/>
        <w:sz w:val="20"/>
        <w:szCs w:val="20"/>
      </w:rPr>
      <w: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18A97" w14:textId="77777777" w:rsidR="00153F5B" w:rsidRDefault="00153F5B" w:rsidP="00C03243">
      <w:r>
        <w:separator/>
      </w:r>
    </w:p>
  </w:footnote>
  <w:footnote w:type="continuationSeparator" w:id="0">
    <w:p w14:paraId="45B25E3C" w14:textId="77777777" w:rsidR="00153F5B" w:rsidRDefault="00153F5B" w:rsidP="00C03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E5919" w14:textId="77777777" w:rsidR="000C326B" w:rsidRPr="00C03243" w:rsidRDefault="000C326B" w:rsidP="000C326B">
    <w:pPr>
      <w:adjustRightInd w:val="0"/>
      <w:snapToGrid w:val="0"/>
      <w:contextualSpacing/>
      <w:jc w:val="center"/>
      <w:rPr>
        <w:rFonts w:asciiTheme="minorHAnsi" w:hAnsiTheme="minorHAnsi" w:cstheme="minorHAnsi"/>
        <w:sz w:val="32"/>
        <w:szCs w:val="32"/>
      </w:rPr>
    </w:pPr>
    <w:r w:rsidRPr="00C03243">
      <w:rPr>
        <w:rFonts w:asciiTheme="minorHAnsi" w:hAnsiTheme="minorHAnsi" w:cstheme="minorHAnsi"/>
        <w:sz w:val="32"/>
        <w:szCs w:val="32"/>
      </w:rPr>
      <w:t>Faculty Senate Meeting</w:t>
    </w:r>
  </w:p>
  <w:p w14:paraId="7E6CC8AE" w14:textId="77777777" w:rsidR="000C326B" w:rsidRPr="00C03243" w:rsidRDefault="000C326B" w:rsidP="000C326B">
    <w:pPr>
      <w:adjustRightInd w:val="0"/>
      <w:snapToGrid w:val="0"/>
      <w:contextualSpacing/>
      <w:jc w:val="center"/>
      <w:rPr>
        <w:rFonts w:asciiTheme="minorHAnsi" w:hAnsiTheme="minorHAnsi" w:cstheme="minorHAnsi"/>
        <w:sz w:val="10"/>
        <w:szCs w:val="10"/>
      </w:rPr>
    </w:pPr>
  </w:p>
  <w:p w14:paraId="2E5BA8AF" w14:textId="1B2C7D34" w:rsidR="000C326B" w:rsidRPr="00C03243" w:rsidRDefault="00EA3A38" w:rsidP="000C326B">
    <w:pPr>
      <w:adjustRightInd w:val="0"/>
      <w:snapToGrid w:val="0"/>
      <w:contextualSpacing/>
      <w:jc w:val="center"/>
      <w:rPr>
        <w:rFonts w:asciiTheme="minorHAnsi" w:hAnsiTheme="minorHAnsi" w:cstheme="minorHAnsi"/>
      </w:rPr>
    </w:pPr>
    <w:r>
      <w:rPr>
        <w:rFonts w:asciiTheme="minorHAnsi" w:hAnsiTheme="minorHAnsi" w:cstheme="minorHAnsi"/>
      </w:rPr>
      <w:t>November 8</w:t>
    </w:r>
    <w:r w:rsidR="00B80FE6">
      <w:rPr>
        <w:rFonts w:asciiTheme="minorHAnsi" w:hAnsiTheme="minorHAnsi" w:cstheme="minorHAnsi"/>
      </w:rPr>
      <w:t>, 2019</w:t>
    </w:r>
    <w:r w:rsidR="000C326B" w:rsidRPr="00C03243">
      <w:rPr>
        <w:rFonts w:asciiTheme="minorHAnsi" w:hAnsiTheme="minorHAnsi" w:cstheme="minorHAnsi"/>
      </w:rPr>
      <w:t xml:space="preserve"> - Island Hall 323</w:t>
    </w:r>
  </w:p>
  <w:p w14:paraId="0D631A84" w14:textId="77777777" w:rsidR="000C326B" w:rsidRPr="00C03243" w:rsidRDefault="000C326B" w:rsidP="000C326B">
    <w:pPr>
      <w:pStyle w:val="Header"/>
      <w:jc w:val="center"/>
      <w:rPr>
        <w:rFonts w:cstheme="minorHAnsi"/>
        <w:sz w:val="10"/>
        <w:szCs w:val="10"/>
      </w:rPr>
    </w:pPr>
  </w:p>
  <w:p w14:paraId="4D77F021" w14:textId="30FB3DCF" w:rsidR="000C326B" w:rsidRPr="000C326B" w:rsidRDefault="000C326B" w:rsidP="000C326B">
    <w:pPr>
      <w:pStyle w:val="Header"/>
      <w:jc w:val="center"/>
      <w:rPr>
        <w:rFonts w:cstheme="minorHAnsi"/>
        <w:sz w:val="28"/>
        <w:szCs w:val="28"/>
      </w:rPr>
    </w:pPr>
    <w:r w:rsidRPr="00C03243">
      <w:rPr>
        <w:rFonts w:cstheme="minorHAnsi"/>
        <w:sz w:val="28"/>
        <w:szCs w:val="28"/>
      </w:rPr>
      <w:t>Minutes</w:t>
    </w:r>
  </w:p>
  <w:p w14:paraId="7A6AC474" w14:textId="59D7F8FD" w:rsidR="00C03243" w:rsidRPr="00C03243" w:rsidRDefault="00C03243" w:rsidP="00C03243">
    <w:pPr>
      <w:pStyle w:val="Header"/>
      <w:jc w:val="center"/>
      <w:rPr>
        <w:rFonts w:cstheme="minorHAns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0048"/>
    <w:multiLevelType w:val="hybridMultilevel"/>
    <w:tmpl w:val="0B007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85384"/>
    <w:multiLevelType w:val="hybridMultilevel"/>
    <w:tmpl w:val="7FC8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74518"/>
    <w:multiLevelType w:val="multilevel"/>
    <w:tmpl w:val="F954A54E"/>
    <w:lvl w:ilvl="0">
      <w:start w:val="1"/>
      <w:numFmt w:val="bullet"/>
      <w:lvlText w:val=""/>
      <w:lvlJc w:val="left"/>
      <w:pPr>
        <w:tabs>
          <w:tab w:val="num" w:pos="1656"/>
        </w:tabs>
        <w:ind w:left="1656" w:hanging="360"/>
      </w:pPr>
      <w:rPr>
        <w:rFonts w:ascii="Symbol" w:hAnsi="Symbol" w:hint="default"/>
        <w:sz w:val="20"/>
      </w:rPr>
    </w:lvl>
    <w:lvl w:ilvl="1" w:tentative="1">
      <w:start w:val="1"/>
      <w:numFmt w:val="bullet"/>
      <w:lvlText w:val=""/>
      <w:lvlJc w:val="left"/>
      <w:pPr>
        <w:tabs>
          <w:tab w:val="num" w:pos="2376"/>
        </w:tabs>
        <w:ind w:left="2376" w:hanging="360"/>
      </w:pPr>
      <w:rPr>
        <w:rFonts w:ascii="Symbol" w:hAnsi="Symbol" w:hint="default"/>
        <w:sz w:val="20"/>
      </w:rPr>
    </w:lvl>
    <w:lvl w:ilvl="2" w:tentative="1">
      <w:start w:val="1"/>
      <w:numFmt w:val="bullet"/>
      <w:lvlText w:val=""/>
      <w:lvlJc w:val="left"/>
      <w:pPr>
        <w:tabs>
          <w:tab w:val="num" w:pos="3096"/>
        </w:tabs>
        <w:ind w:left="3096" w:hanging="360"/>
      </w:pPr>
      <w:rPr>
        <w:rFonts w:ascii="Symbol" w:hAnsi="Symbol" w:hint="default"/>
        <w:sz w:val="20"/>
      </w:rPr>
    </w:lvl>
    <w:lvl w:ilvl="3" w:tentative="1">
      <w:start w:val="1"/>
      <w:numFmt w:val="bullet"/>
      <w:lvlText w:val=""/>
      <w:lvlJc w:val="left"/>
      <w:pPr>
        <w:tabs>
          <w:tab w:val="num" w:pos="3816"/>
        </w:tabs>
        <w:ind w:left="3816" w:hanging="360"/>
      </w:pPr>
      <w:rPr>
        <w:rFonts w:ascii="Symbol" w:hAnsi="Symbol" w:hint="default"/>
        <w:sz w:val="20"/>
      </w:rPr>
    </w:lvl>
    <w:lvl w:ilvl="4" w:tentative="1">
      <w:start w:val="1"/>
      <w:numFmt w:val="bullet"/>
      <w:lvlText w:val=""/>
      <w:lvlJc w:val="left"/>
      <w:pPr>
        <w:tabs>
          <w:tab w:val="num" w:pos="4536"/>
        </w:tabs>
        <w:ind w:left="4536" w:hanging="360"/>
      </w:pPr>
      <w:rPr>
        <w:rFonts w:ascii="Symbol" w:hAnsi="Symbol" w:hint="default"/>
        <w:sz w:val="20"/>
      </w:rPr>
    </w:lvl>
    <w:lvl w:ilvl="5" w:tentative="1">
      <w:start w:val="1"/>
      <w:numFmt w:val="bullet"/>
      <w:lvlText w:val=""/>
      <w:lvlJc w:val="left"/>
      <w:pPr>
        <w:tabs>
          <w:tab w:val="num" w:pos="5256"/>
        </w:tabs>
        <w:ind w:left="5256" w:hanging="360"/>
      </w:pPr>
      <w:rPr>
        <w:rFonts w:ascii="Symbol" w:hAnsi="Symbol" w:hint="default"/>
        <w:sz w:val="20"/>
      </w:rPr>
    </w:lvl>
    <w:lvl w:ilvl="6" w:tentative="1">
      <w:start w:val="1"/>
      <w:numFmt w:val="bullet"/>
      <w:lvlText w:val=""/>
      <w:lvlJc w:val="left"/>
      <w:pPr>
        <w:tabs>
          <w:tab w:val="num" w:pos="5976"/>
        </w:tabs>
        <w:ind w:left="5976" w:hanging="360"/>
      </w:pPr>
      <w:rPr>
        <w:rFonts w:ascii="Symbol" w:hAnsi="Symbol" w:hint="default"/>
        <w:sz w:val="20"/>
      </w:rPr>
    </w:lvl>
    <w:lvl w:ilvl="7" w:tentative="1">
      <w:start w:val="1"/>
      <w:numFmt w:val="bullet"/>
      <w:lvlText w:val=""/>
      <w:lvlJc w:val="left"/>
      <w:pPr>
        <w:tabs>
          <w:tab w:val="num" w:pos="6696"/>
        </w:tabs>
        <w:ind w:left="6696" w:hanging="360"/>
      </w:pPr>
      <w:rPr>
        <w:rFonts w:ascii="Symbol" w:hAnsi="Symbol" w:hint="default"/>
        <w:sz w:val="20"/>
      </w:rPr>
    </w:lvl>
    <w:lvl w:ilvl="8" w:tentative="1">
      <w:start w:val="1"/>
      <w:numFmt w:val="bullet"/>
      <w:lvlText w:val=""/>
      <w:lvlJc w:val="left"/>
      <w:pPr>
        <w:tabs>
          <w:tab w:val="num" w:pos="7416"/>
        </w:tabs>
        <w:ind w:left="7416" w:hanging="360"/>
      </w:pPr>
      <w:rPr>
        <w:rFonts w:ascii="Symbol" w:hAnsi="Symbol" w:hint="default"/>
        <w:sz w:val="20"/>
      </w:rPr>
    </w:lvl>
  </w:abstractNum>
  <w:abstractNum w:abstractNumId="3" w15:restartNumberingAfterBreak="0">
    <w:nsid w:val="0A806EF3"/>
    <w:multiLevelType w:val="hybridMultilevel"/>
    <w:tmpl w:val="637E66D8"/>
    <w:lvl w:ilvl="0" w:tplc="0409000F">
      <w:start w:val="1"/>
      <w:numFmt w:val="decimal"/>
      <w:lvlText w:val="%1."/>
      <w:lvlJc w:val="left"/>
      <w:pPr>
        <w:ind w:left="720" w:hanging="360"/>
      </w:pPr>
      <w:rPr>
        <w:rFonts w:hint="default"/>
      </w:rPr>
    </w:lvl>
    <w:lvl w:ilvl="1" w:tplc="D0F4B0F8">
      <w:start w:val="1"/>
      <w:numFmt w:val="lowerLetter"/>
      <w:lvlText w:val="%2."/>
      <w:lvlJc w:val="left"/>
      <w:pPr>
        <w:tabs>
          <w:tab w:val="num" w:pos="360"/>
        </w:tabs>
        <w:ind w:left="792" w:hanging="504"/>
      </w:pPr>
      <w:rPr>
        <w:rFonts w:hint="default"/>
      </w:rPr>
    </w:lvl>
    <w:lvl w:ilvl="2" w:tplc="0409000F">
      <w:start w:val="1"/>
      <w:numFmt w:val="decimal"/>
      <w:lvlText w:val="%3."/>
      <w:lvlJc w:val="left"/>
      <w:pPr>
        <w:ind w:left="1296" w:hanging="360"/>
      </w:pPr>
      <w:rPr>
        <w:rFonts w:hint="default"/>
      </w:rPr>
    </w:lvl>
    <w:lvl w:ilvl="3" w:tplc="0409001B">
      <w:start w:val="1"/>
      <w:numFmt w:val="lowerRoman"/>
      <w:lvlText w:val="%4."/>
      <w:lvlJc w:val="right"/>
      <w:pPr>
        <w:ind w:left="180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5679F"/>
    <w:multiLevelType w:val="hybridMultilevel"/>
    <w:tmpl w:val="0554D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B35249"/>
    <w:multiLevelType w:val="hybridMultilevel"/>
    <w:tmpl w:val="14E4F5E2"/>
    <w:lvl w:ilvl="0" w:tplc="0409000F">
      <w:start w:val="1"/>
      <w:numFmt w:val="decimal"/>
      <w:lvlText w:val="%1."/>
      <w:lvlJc w:val="left"/>
      <w:pPr>
        <w:ind w:left="720" w:hanging="360"/>
      </w:pPr>
      <w:rPr>
        <w:rFonts w:hint="default"/>
      </w:rPr>
    </w:lvl>
    <w:lvl w:ilvl="1" w:tplc="8E6E9A64">
      <w:start w:val="1"/>
      <w:numFmt w:val="lowerLetter"/>
      <w:lvlText w:val="%2."/>
      <w:lvlJc w:val="left"/>
      <w:pPr>
        <w:tabs>
          <w:tab w:val="num" w:pos="360"/>
        </w:tabs>
        <w:ind w:left="576" w:hanging="360"/>
      </w:pPr>
      <w:rPr>
        <w:rFonts w:hint="default"/>
      </w:rPr>
    </w:lvl>
    <w:lvl w:ilvl="2" w:tplc="CD7459EE">
      <w:start w:val="1"/>
      <w:numFmt w:val="lowerRoman"/>
      <w:lvlText w:val="%3."/>
      <w:lvlJc w:val="right"/>
      <w:pPr>
        <w:ind w:left="1224" w:hanging="288"/>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902E9"/>
    <w:multiLevelType w:val="hybridMultilevel"/>
    <w:tmpl w:val="ADAE8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0197001"/>
    <w:multiLevelType w:val="hybridMultilevel"/>
    <w:tmpl w:val="6068F99C"/>
    <w:lvl w:ilvl="0" w:tplc="0409000F">
      <w:start w:val="1"/>
      <w:numFmt w:val="decimal"/>
      <w:lvlText w:val="%1."/>
      <w:lvlJc w:val="left"/>
      <w:pPr>
        <w:ind w:left="720" w:hanging="360"/>
      </w:pPr>
      <w:rPr>
        <w:rFonts w:hint="default"/>
      </w:rPr>
    </w:lvl>
    <w:lvl w:ilvl="1" w:tplc="CF2C58AA">
      <w:start w:val="1"/>
      <w:numFmt w:val="lowerLetter"/>
      <w:lvlText w:val="%2."/>
      <w:lvlJc w:val="left"/>
      <w:pPr>
        <w:tabs>
          <w:tab w:val="num" w:pos="360"/>
        </w:tabs>
        <w:ind w:left="648" w:hanging="432"/>
      </w:pPr>
      <w:rPr>
        <w:rFonts w:hint="default"/>
      </w:rPr>
    </w:lvl>
    <w:lvl w:ilvl="2" w:tplc="CD7459EE">
      <w:start w:val="1"/>
      <w:numFmt w:val="lowerRoman"/>
      <w:lvlText w:val="%3."/>
      <w:lvlJc w:val="right"/>
      <w:pPr>
        <w:ind w:left="1224" w:hanging="288"/>
      </w:pPr>
      <w:rPr>
        <w:rFonts w:hint="default"/>
      </w:rPr>
    </w:lvl>
    <w:lvl w:ilvl="3" w:tplc="04090001">
      <w:start w:val="1"/>
      <w:numFmt w:val="bullet"/>
      <w:lvlText w:val=""/>
      <w:lvlJc w:val="left"/>
      <w:pPr>
        <w:ind w:left="180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D926F2"/>
    <w:multiLevelType w:val="hybridMultilevel"/>
    <w:tmpl w:val="A7805EBA"/>
    <w:lvl w:ilvl="0" w:tplc="04090019">
      <w:start w:val="1"/>
      <w:numFmt w:val="lowerLetter"/>
      <w:lvlText w:val="%1."/>
      <w:lvlJc w:val="left"/>
      <w:pPr>
        <w:ind w:left="360" w:hanging="360"/>
      </w:pPr>
      <w:rPr>
        <w:rFonts w:hint="default"/>
      </w:rPr>
    </w:lvl>
    <w:lvl w:ilvl="1" w:tplc="06CAADEA">
      <w:start w:val="1"/>
      <w:numFmt w:val="lowerLetter"/>
      <w:lvlText w:val="%2."/>
      <w:lvlJc w:val="left"/>
      <w:pPr>
        <w:tabs>
          <w:tab w:val="num" w:pos="0"/>
        </w:tabs>
        <w:ind w:left="216" w:hanging="360"/>
      </w:pPr>
      <w:rPr>
        <w:rFonts w:hint="default"/>
      </w:rPr>
    </w:lvl>
    <w:lvl w:ilvl="2" w:tplc="CD7459EE">
      <w:start w:val="1"/>
      <w:numFmt w:val="lowerRoman"/>
      <w:lvlText w:val="%3."/>
      <w:lvlJc w:val="right"/>
      <w:pPr>
        <w:ind w:left="864" w:hanging="288"/>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DF4171"/>
    <w:multiLevelType w:val="hybridMultilevel"/>
    <w:tmpl w:val="AFAE24BC"/>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2F86D5A"/>
    <w:multiLevelType w:val="multilevel"/>
    <w:tmpl w:val="5CD6DF7C"/>
    <w:lvl w:ilvl="0">
      <w:start w:val="1"/>
      <w:numFmt w:val="decimal"/>
      <w:lvlText w:val="%1."/>
      <w:lvlJc w:val="left"/>
      <w:pPr>
        <w:ind w:left="720" w:hanging="360"/>
      </w:pPr>
      <w:rPr>
        <w:rFonts w:hint="default"/>
      </w:rPr>
    </w:lvl>
    <w:lvl w:ilvl="1">
      <w:start w:val="1"/>
      <w:numFmt w:val="lowerLetter"/>
      <w:lvlText w:val="%2."/>
      <w:lvlJc w:val="left"/>
      <w:pPr>
        <w:tabs>
          <w:tab w:val="num" w:pos="360"/>
        </w:tabs>
        <w:ind w:left="576" w:hanging="360"/>
      </w:pPr>
      <w:rPr>
        <w:rFonts w:hint="default"/>
      </w:rPr>
    </w:lvl>
    <w:lvl w:ilvl="2">
      <w:start w:val="1"/>
      <w:numFmt w:val="lowerRoman"/>
      <w:lvlText w:val="%3."/>
      <w:lvlJc w:val="right"/>
      <w:pPr>
        <w:ind w:left="1224" w:hanging="288"/>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3F574D"/>
    <w:multiLevelType w:val="multilevel"/>
    <w:tmpl w:val="305EDC36"/>
    <w:lvl w:ilvl="0">
      <w:start w:val="1"/>
      <w:numFmt w:val="lowerLetter"/>
      <w:lvlText w:val="%1."/>
      <w:lvlJc w:val="left"/>
      <w:pPr>
        <w:tabs>
          <w:tab w:val="num" w:pos="576"/>
        </w:tabs>
        <w:ind w:left="79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91449BF"/>
    <w:multiLevelType w:val="hybridMultilevel"/>
    <w:tmpl w:val="AB987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EB4040"/>
    <w:multiLevelType w:val="hybridMultilevel"/>
    <w:tmpl w:val="0DBC2B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07774D"/>
    <w:multiLevelType w:val="multilevel"/>
    <w:tmpl w:val="5CD6DF7C"/>
    <w:lvl w:ilvl="0">
      <w:start w:val="1"/>
      <w:numFmt w:val="decimal"/>
      <w:lvlText w:val="%1."/>
      <w:lvlJc w:val="left"/>
      <w:pPr>
        <w:ind w:left="720" w:hanging="360"/>
      </w:pPr>
      <w:rPr>
        <w:rFonts w:hint="default"/>
      </w:rPr>
    </w:lvl>
    <w:lvl w:ilvl="1">
      <w:start w:val="1"/>
      <w:numFmt w:val="lowerLetter"/>
      <w:lvlText w:val="%2."/>
      <w:lvlJc w:val="left"/>
      <w:pPr>
        <w:tabs>
          <w:tab w:val="num" w:pos="360"/>
        </w:tabs>
        <w:ind w:left="576" w:hanging="360"/>
      </w:pPr>
      <w:rPr>
        <w:rFonts w:hint="default"/>
      </w:rPr>
    </w:lvl>
    <w:lvl w:ilvl="2">
      <w:start w:val="1"/>
      <w:numFmt w:val="lowerRoman"/>
      <w:lvlText w:val="%3."/>
      <w:lvlJc w:val="right"/>
      <w:pPr>
        <w:ind w:left="1224" w:hanging="288"/>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9D0DE2"/>
    <w:multiLevelType w:val="multilevel"/>
    <w:tmpl w:val="D484760A"/>
    <w:lvl w:ilvl="0">
      <w:start w:val="1"/>
      <w:numFmt w:val="decimal"/>
      <w:lvlText w:val="%1."/>
      <w:lvlJc w:val="left"/>
      <w:pPr>
        <w:ind w:left="720" w:hanging="360"/>
      </w:pPr>
      <w:rPr>
        <w:rFonts w:hint="default"/>
      </w:rPr>
    </w:lvl>
    <w:lvl w:ilvl="1">
      <w:start w:val="1"/>
      <w:numFmt w:val="lowerLetter"/>
      <w:lvlText w:val="%2."/>
      <w:lvlJc w:val="left"/>
      <w:pPr>
        <w:tabs>
          <w:tab w:val="num" w:pos="360"/>
        </w:tabs>
        <w:ind w:left="648" w:hanging="432"/>
      </w:pPr>
      <w:rPr>
        <w:rFonts w:hint="default"/>
      </w:rPr>
    </w:lvl>
    <w:lvl w:ilvl="2">
      <w:start w:val="1"/>
      <w:numFmt w:val="lowerRoman"/>
      <w:lvlText w:val="%3."/>
      <w:lvlJc w:val="right"/>
      <w:pPr>
        <w:ind w:left="1224" w:hanging="288"/>
      </w:pPr>
      <w:rPr>
        <w:rFonts w:hint="default"/>
      </w:rPr>
    </w:lvl>
    <w:lvl w:ilvl="3">
      <w:start w:val="1"/>
      <w:numFmt w:val="decimal"/>
      <w:lvlText w:val="%4."/>
      <w:lvlJc w:val="left"/>
      <w:pPr>
        <w:ind w:left="666" w:firstLine="1224"/>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C381017"/>
    <w:multiLevelType w:val="hybridMultilevel"/>
    <w:tmpl w:val="0DB8B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D228DB"/>
    <w:multiLevelType w:val="hybridMultilevel"/>
    <w:tmpl w:val="4C3865C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CB0127"/>
    <w:multiLevelType w:val="hybridMultilevel"/>
    <w:tmpl w:val="DD4C5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A54EE9"/>
    <w:multiLevelType w:val="hybridMultilevel"/>
    <w:tmpl w:val="10ECAA86"/>
    <w:lvl w:ilvl="0" w:tplc="E8800C4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7F190A"/>
    <w:multiLevelType w:val="hybridMultilevel"/>
    <w:tmpl w:val="70C6B656"/>
    <w:lvl w:ilvl="0" w:tplc="0409000F">
      <w:start w:val="1"/>
      <w:numFmt w:val="decimal"/>
      <w:lvlText w:val="%1."/>
      <w:lvlJc w:val="left"/>
      <w:pPr>
        <w:ind w:left="720" w:hanging="360"/>
      </w:pPr>
      <w:rPr>
        <w:rFonts w:hint="default"/>
      </w:rPr>
    </w:lvl>
    <w:lvl w:ilvl="1" w:tplc="0B6EC73A">
      <w:start w:val="1"/>
      <w:numFmt w:val="lowerLetter"/>
      <w:lvlText w:val="%2."/>
      <w:lvlJc w:val="left"/>
      <w:pPr>
        <w:tabs>
          <w:tab w:val="num" w:pos="360"/>
        </w:tabs>
        <w:ind w:left="576" w:hanging="360"/>
      </w:pPr>
      <w:rPr>
        <w:rFonts w:hint="default"/>
      </w:rPr>
    </w:lvl>
    <w:lvl w:ilvl="2" w:tplc="CD7459EE">
      <w:start w:val="1"/>
      <w:numFmt w:val="lowerRoman"/>
      <w:lvlText w:val="%3."/>
      <w:lvlJc w:val="right"/>
      <w:pPr>
        <w:ind w:left="1224" w:hanging="288"/>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4D4A74"/>
    <w:multiLevelType w:val="hybridMultilevel"/>
    <w:tmpl w:val="D9029EDC"/>
    <w:lvl w:ilvl="0" w:tplc="381E5568">
      <w:start w:val="1"/>
      <w:numFmt w:val="lowerLetter"/>
      <w:lvlText w:val="%1."/>
      <w:lvlJc w:val="left"/>
      <w:pPr>
        <w:tabs>
          <w:tab w:val="num" w:pos="576"/>
        </w:tabs>
        <w:ind w:left="792" w:hanging="360"/>
      </w:pPr>
      <w:rPr>
        <w:rFonts w:hint="default"/>
      </w:rPr>
    </w:lvl>
    <w:lvl w:ilvl="1" w:tplc="91E223C4">
      <w:start w:val="1"/>
      <w:numFmt w:val="lowerLetter"/>
      <w:lvlText w:val="%2."/>
      <w:lvlJc w:val="left"/>
      <w:pPr>
        <w:tabs>
          <w:tab w:val="num" w:pos="360"/>
        </w:tabs>
        <w:ind w:left="648" w:hanging="432"/>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086FE0"/>
    <w:multiLevelType w:val="hybridMultilevel"/>
    <w:tmpl w:val="6DF857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07035E"/>
    <w:multiLevelType w:val="hybridMultilevel"/>
    <w:tmpl w:val="65CA6BAA"/>
    <w:lvl w:ilvl="0" w:tplc="04090019">
      <w:start w:val="1"/>
      <w:numFmt w:val="lowerLetter"/>
      <w:lvlText w:val="%1."/>
      <w:lvlJc w:val="left"/>
      <w:pPr>
        <w:ind w:left="720" w:hanging="360"/>
      </w:pPr>
      <w:rPr>
        <w:rFonts w:hint="default"/>
      </w:rPr>
    </w:lvl>
    <w:lvl w:ilvl="1" w:tplc="06CAADEA">
      <w:start w:val="1"/>
      <w:numFmt w:val="lowerLetter"/>
      <w:lvlText w:val="%2."/>
      <w:lvlJc w:val="left"/>
      <w:pPr>
        <w:tabs>
          <w:tab w:val="num" w:pos="360"/>
        </w:tabs>
        <w:ind w:left="576" w:hanging="360"/>
      </w:pPr>
      <w:rPr>
        <w:rFonts w:hint="default"/>
      </w:rPr>
    </w:lvl>
    <w:lvl w:ilvl="2" w:tplc="CD7459EE">
      <w:start w:val="1"/>
      <w:numFmt w:val="lowerRoman"/>
      <w:lvlText w:val="%3."/>
      <w:lvlJc w:val="right"/>
      <w:pPr>
        <w:ind w:left="1224" w:hanging="288"/>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77595F"/>
    <w:multiLevelType w:val="multilevel"/>
    <w:tmpl w:val="D1E48DFA"/>
    <w:lvl w:ilvl="0">
      <w:start w:val="1"/>
      <w:numFmt w:val="lowerRoman"/>
      <w:lvlText w:val="%1."/>
      <w:lvlJc w:val="right"/>
      <w:pPr>
        <w:ind w:left="1800" w:hanging="360"/>
      </w:pPr>
      <w:rPr>
        <w:rFonts w:hint="default"/>
        <w:sz w:val="20"/>
      </w:rPr>
    </w:lvl>
    <w:lvl w:ilvl="1" w:tentative="1">
      <w:start w:val="1"/>
      <w:numFmt w:val="bullet"/>
      <w:lvlText w:val=""/>
      <w:lvlJc w:val="left"/>
      <w:pPr>
        <w:tabs>
          <w:tab w:val="num" w:pos="2376"/>
        </w:tabs>
        <w:ind w:left="2376" w:hanging="360"/>
      </w:pPr>
      <w:rPr>
        <w:rFonts w:ascii="Symbol" w:hAnsi="Symbol" w:hint="default"/>
        <w:sz w:val="20"/>
      </w:rPr>
    </w:lvl>
    <w:lvl w:ilvl="2" w:tentative="1">
      <w:start w:val="1"/>
      <w:numFmt w:val="bullet"/>
      <w:lvlText w:val=""/>
      <w:lvlJc w:val="left"/>
      <w:pPr>
        <w:tabs>
          <w:tab w:val="num" w:pos="3096"/>
        </w:tabs>
        <w:ind w:left="3096" w:hanging="360"/>
      </w:pPr>
      <w:rPr>
        <w:rFonts w:ascii="Symbol" w:hAnsi="Symbol" w:hint="default"/>
        <w:sz w:val="20"/>
      </w:rPr>
    </w:lvl>
    <w:lvl w:ilvl="3" w:tentative="1">
      <w:start w:val="1"/>
      <w:numFmt w:val="bullet"/>
      <w:lvlText w:val=""/>
      <w:lvlJc w:val="left"/>
      <w:pPr>
        <w:tabs>
          <w:tab w:val="num" w:pos="3816"/>
        </w:tabs>
        <w:ind w:left="3816" w:hanging="360"/>
      </w:pPr>
      <w:rPr>
        <w:rFonts w:ascii="Symbol" w:hAnsi="Symbol" w:hint="default"/>
        <w:sz w:val="20"/>
      </w:rPr>
    </w:lvl>
    <w:lvl w:ilvl="4" w:tentative="1">
      <w:start w:val="1"/>
      <w:numFmt w:val="bullet"/>
      <w:lvlText w:val=""/>
      <w:lvlJc w:val="left"/>
      <w:pPr>
        <w:tabs>
          <w:tab w:val="num" w:pos="4536"/>
        </w:tabs>
        <w:ind w:left="4536" w:hanging="360"/>
      </w:pPr>
      <w:rPr>
        <w:rFonts w:ascii="Symbol" w:hAnsi="Symbol" w:hint="default"/>
        <w:sz w:val="20"/>
      </w:rPr>
    </w:lvl>
    <w:lvl w:ilvl="5" w:tentative="1">
      <w:start w:val="1"/>
      <w:numFmt w:val="bullet"/>
      <w:lvlText w:val=""/>
      <w:lvlJc w:val="left"/>
      <w:pPr>
        <w:tabs>
          <w:tab w:val="num" w:pos="5256"/>
        </w:tabs>
        <w:ind w:left="5256" w:hanging="360"/>
      </w:pPr>
      <w:rPr>
        <w:rFonts w:ascii="Symbol" w:hAnsi="Symbol" w:hint="default"/>
        <w:sz w:val="20"/>
      </w:rPr>
    </w:lvl>
    <w:lvl w:ilvl="6" w:tentative="1">
      <w:start w:val="1"/>
      <w:numFmt w:val="bullet"/>
      <w:lvlText w:val=""/>
      <w:lvlJc w:val="left"/>
      <w:pPr>
        <w:tabs>
          <w:tab w:val="num" w:pos="5976"/>
        </w:tabs>
        <w:ind w:left="5976" w:hanging="360"/>
      </w:pPr>
      <w:rPr>
        <w:rFonts w:ascii="Symbol" w:hAnsi="Symbol" w:hint="default"/>
        <w:sz w:val="20"/>
      </w:rPr>
    </w:lvl>
    <w:lvl w:ilvl="7" w:tentative="1">
      <w:start w:val="1"/>
      <w:numFmt w:val="bullet"/>
      <w:lvlText w:val=""/>
      <w:lvlJc w:val="left"/>
      <w:pPr>
        <w:tabs>
          <w:tab w:val="num" w:pos="6696"/>
        </w:tabs>
        <w:ind w:left="6696" w:hanging="360"/>
      </w:pPr>
      <w:rPr>
        <w:rFonts w:ascii="Symbol" w:hAnsi="Symbol" w:hint="default"/>
        <w:sz w:val="20"/>
      </w:rPr>
    </w:lvl>
    <w:lvl w:ilvl="8" w:tentative="1">
      <w:start w:val="1"/>
      <w:numFmt w:val="bullet"/>
      <w:lvlText w:val=""/>
      <w:lvlJc w:val="left"/>
      <w:pPr>
        <w:tabs>
          <w:tab w:val="num" w:pos="7416"/>
        </w:tabs>
        <w:ind w:left="7416" w:hanging="360"/>
      </w:pPr>
      <w:rPr>
        <w:rFonts w:ascii="Symbol" w:hAnsi="Symbol" w:hint="default"/>
        <w:sz w:val="20"/>
      </w:rPr>
    </w:lvl>
  </w:abstractNum>
  <w:abstractNum w:abstractNumId="25" w15:restartNumberingAfterBreak="0">
    <w:nsid w:val="7DBD2091"/>
    <w:multiLevelType w:val="hybridMultilevel"/>
    <w:tmpl w:val="3FFAA8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10"/>
  </w:num>
  <w:num w:numId="4">
    <w:abstractNumId w:val="20"/>
  </w:num>
  <w:num w:numId="5">
    <w:abstractNumId w:val="14"/>
  </w:num>
  <w:num w:numId="6">
    <w:abstractNumId w:val="5"/>
  </w:num>
  <w:num w:numId="7">
    <w:abstractNumId w:val="21"/>
  </w:num>
  <w:num w:numId="8">
    <w:abstractNumId w:val="11"/>
  </w:num>
  <w:num w:numId="9">
    <w:abstractNumId w:val="23"/>
  </w:num>
  <w:num w:numId="10">
    <w:abstractNumId w:val="8"/>
  </w:num>
  <w:num w:numId="11">
    <w:abstractNumId w:val="13"/>
  </w:num>
  <w:num w:numId="12">
    <w:abstractNumId w:val="15"/>
  </w:num>
  <w:num w:numId="13">
    <w:abstractNumId w:val="0"/>
  </w:num>
  <w:num w:numId="14">
    <w:abstractNumId w:val="17"/>
  </w:num>
  <w:num w:numId="15">
    <w:abstractNumId w:val="7"/>
  </w:num>
  <w:num w:numId="16">
    <w:abstractNumId w:val="22"/>
  </w:num>
  <w:num w:numId="17">
    <w:abstractNumId w:val="4"/>
  </w:num>
  <w:num w:numId="18">
    <w:abstractNumId w:val="16"/>
  </w:num>
  <w:num w:numId="19">
    <w:abstractNumId w:val="9"/>
  </w:num>
  <w:num w:numId="20">
    <w:abstractNumId w:val="1"/>
  </w:num>
  <w:num w:numId="21">
    <w:abstractNumId w:val="12"/>
  </w:num>
  <w:num w:numId="22">
    <w:abstractNumId w:val="25"/>
  </w:num>
  <w:num w:numId="23">
    <w:abstractNumId w:val="6"/>
  </w:num>
  <w:num w:numId="24">
    <w:abstractNumId w:val="19"/>
  </w:num>
  <w:num w:numId="25">
    <w:abstractNumId w:val="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998"/>
    <w:rsid w:val="0003071E"/>
    <w:rsid w:val="00096F3A"/>
    <w:rsid w:val="000C08A9"/>
    <w:rsid w:val="000C326B"/>
    <w:rsid w:val="000F1BA8"/>
    <w:rsid w:val="000F7B5B"/>
    <w:rsid w:val="00117C44"/>
    <w:rsid w:val="00133B02"/>
    <w:rsid w:val="0013649E"/>
    <w:rsid w:val="00153F5B"/>
    <w:rsid w:val="00156506"/>
    <w:rsid w:val="00163D67"/>
    <w:rsid w:val="00184176"/>
    <w:rsid w:val="00211F19"/>
    <w:rsid w:val="00217CF3"/>
    <w:rsid w:val="00241BB4"/>
    <w:rsid w:val="0026116E"/>
    <w:rsid w:val="0028367D"/>
    <w:rsid w:val="00283F35"/>
    <w:rsid w:val="002A0D85"/>
    <w:rsid w:val="002C1AD8"/>
    <w:rsid w:val="002E2AEA"/>
    <w:rsid w:val="00324F34"/>
    <w:rsid w:val="00377BC8"/>
    <w:rsid w:val="00393C27"/>
    <w:rsid w:val="0039616C"/>
    <w:rsid w:val="003D533C"/>
    <w:rsid w:val="003E34FB"/>
    <w:rsid w:val="0040685A"/>
    <w:rsid w:val="00421905"/>
    <w:rsid w:val="00453409"/>
    <w:rsid w:val="0045414F"/>
    <w:rsid w:val="00466DA9"/>
    <w:rsid w:val="00481ADE"/>
    <w:rsid w:val="00486B08"/>
    <w:rsid w:val="004B17B6"/>
    <w:rsid w:val="004C1ABB"/>
    <w:rsid w:val="004C1F5D"/>
    <w:rsid w:val="004D6AF9"/>
    <w:rsid w:val="004D6BEC"/>
    <w:rsid w:val="004E05D9"/>
    <w:rsid w:val="0050610E"/>
    <w:rsid w:val="00514C2A"/>
    <w:rsid w:val="00535141"/>
    <w:rsid w:val="00545D06"/>
    <w:rsid w:val="00593476"/>
    <w:rsid w:val="005A619C"/>
    <w:rsid w:val="005A7E5B"/>
    <w:rsid w:val="005D6C8E"/>
    <w:rsid w:val="005F128F"/>
    <w:rsid w:val="005F22BD"/>
    <w:rsid w:val="005F2F6B"/>
    <w:rsid w:val="005F434F"/>
    <w:rsid w:val="005F4A7A"/>
    <w:rsid w:val="006240A3"/>
    <w:rsid w:val="00651721"/>
    <w:rsid w:val="00656196"/>
    <w:rsid w:val="00656C25"/>
    <w:rsid w:val="00665376"/>
    <w:rsid w:val="006977B8"/>
    <w:rsid w:val="006B1D47"/>
    <w:rsid w:val="006B27A8"/>
    <w:rsid w:val="006D779D"/>
    <w:rsid w:val="006E0EE6"/>
    <w:rsid w:val="006E3A21"/>
    <w:rsid w:val="00704DBB"/>
    <w:rsid w:val="007137F7"/>
    <w:rsid w:val="00733A98"/>
    <w:rsid w:val="00743060"/>
    <w:rsid w:val="007527BF"/>
    <w:rsid w:val="00756D5B"/>
    <w:rsid w:val="00763C0E"/>
    <w:rsid w:val="00765127"/>
    <w:rsid w:val="00772359"/>
    <w:rsid w:val="00783CB7"/>
    <w:rsid w:val="007B51F4"/>
    <w:rsid w:val="007B5814"/>
    <w:rsid w:val="007C75FB"/>
    <w:rsid w:val="007E1176"/>
    <w:rsid w:val="00863A3D"/>
    <w:rsid w:val="00887AC1"/>
    <w:rsid w:val="008B26E5"/>
    <w:rsid w:val="008D220D"/>
    <w:rsid w:val="009028E3"/>
    <w:rsid w:val="00926288"/>
    <w:rsid w:val="00940998"/>
    <w:rsid w:val="00960B30"/>
    <w:rsid w:val="00960CD8"/>
    <w:rsid w:val="00991166"/>
    <w:rsid w:val="009927C6"/>
    <w:rsid w:val="009A0D92"/>
    <w:rsid w:val="009E529F"/>
    <w:rsid w:val="00A0346F"/>
    <w:rsid w:val="00A24A8E"/>
    <w:rsid w:val="00A45C89"/>
    <w:rsid w:val="00A63388"/>
    <w:rsid w:val="00A63A48"/>
    <w:rsid w:val="00A67F06"/>
    <w:rsid w:val="00A718AB"/>
    <w:rsid w:val="00A81BBF"/>
    <w:rsid w:val="00AB2037"/>
    <w:rsid w:val="00AC7AFE"/>
    <w:rsid w:val="00B1110D"/>
    <w:rsid w:val="00B53E41"/>
    <w:rsid w:val="00B75D3A"/>
    <w:rsid w:val="00B807D8"/>
    <w:rsid w:val="00B80DAB"/>
    <w:rsid w:val="00B80FE6"/>
    <w:rsid w:val="00B83CCE"/>
    <w:rsid w:val="00B96E49"/>
    <w:rsid w:val="00BC3AA9"/>
    <w:rsid w:val="00BC6670"/>
    <w:rsid w:val="00BD033A"/>
    <w:rsid w:val="00BE1518"/>
    <w:rsid w:val="00C03243"/>
    <w:rsid w:val="00C13ACD"/>
    <w:rsid w:val="00C1550F"/>
    <w:rsid w:val="00C23E40"/>
    <w:rsid w:val="00C42CD6"/>
    <w:rsid w:val="00C71347"/>
    <w:rsid w:val="00C84728"/>
    <w:rsid w:val="00CF01BB"/>
    <w:rsid w:val="00CF223F"/>
    <w:rsid w:val="00D13ABE"/>
    <w:rsid w:val="00D360E6"/>
    <w:rsid w:val="00D604B4"/>
    <w:rsid w:val="00D6742F"/>
    <w:rsid w:val="00D85011"/>
    <w:rsid w:val="00DF538C"/>
    <w:rsid w:val="00E0587C"/>
    <w:rsid w:val="00E167A5"/>
    <w:rsid w:val="00E25F8F"/>
    <w:rsid w:val="00E555C8"/>
    <w:rsid w:val="00E557C1"/>
    <w:rsid w:val="00E73AC0"/>
    <w:rsid w:val="00E91164"/>
    <w:rsid w:val="00EA2431"/>
    <w:rsid w:val="00EA3A38"/>
    <w:rsid w:val="00EB0C9A"/>
    <w:rsid w:val="00EB0E86"/>
    <w:rsid w:val="00ED249F"/>
    <w:rsid w:val="00F078F2"/>
    <w:rsid w:val="00F07C48"/>
    <w:rsid w:val="00F25ACB"/>
    <w:rsid w:val="00F26DAE"/>
    <w:rsid w:val="00F53BCD"/>
    <w:rsid w:val="00F547BE"/>
    <w:rsid w:val="00FA2B83"/>
    <w:rsid w:val="00FB05F2"/>
    <w:rsid w:val="00FC7E2D"/>
    <w:rsid w:val="00FD4CBB"/>
    <w:rsid w:val="00FE1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4AD68"/>
  <w15:chartTrackingRefBased/>
  <w15:docId w15:val="{AF7C8A28-F4F2-4742-A441-CAABE4E72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6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20D"/>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C0324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03243"/>
  </w:style>
  <w:style w:type="paragraph" w:styleId="Footer">
    <w:name w:val="footer"/>
    <w:basedOn w:val="Normal"/>
    <w:link w:val="FooterChar"/>
    <w:uiPriority w:val="99"/>
    <w:unhideWhenUsed/>
    <w:rsid w:val="00C0324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03243"/>
  </w:style>
  <w:style w:type="paragraph" w:styleId="NormalWeb">
    <w:name w:val="Normal (Web)"/>
    <w:basedOn w:val="Normal"/>
    <w:uiPriority w:val="99"/>
    <w:semiHidden/>
    <w:unhideWhenUsed/>
    <w:rsid w:val="00211F19"/>
    <w:pPr>
      <w:spacing w:before="100" w:beforeAutospacing="1" w:after="100" w:afterAutospacing="1"/>
    </w:pPr>
  </w:style>
  <w:style w:type="paragraph" w:styleId="BalloonText">
    <w:name w:val="Balloon Text"/>
    <w:basedOn w:val="Normal"/>
    <w:link w:val="BalloonTextChar"/>
    <w:uiPriority w:val="99"/>
    <w:semiHidden/>
    <w:unhideWhenUsed/>
    <w:rsid w:val="0050610E"/>
    <w:rPr>
      <w:sz w:val="18"/>
      <w:szCs w:val="18"/>
    </w:rPr>
  </w:style>
  <w:style w:type="character" w:customStyle="1" w:styleId="BalloonTextChar">
    <w:name w:val="Balloon Text Char"/>
    <w:basedOn w:val="DefaultParagraphFont"/>
    <w:link w:val="BalloonText"/>
    <w:uiPriority w:val="99"/>
    <w:semiHidden/>
    <w:rsid w:val="0050610E"/>
    <w:rPr>
      <w:rFonts w:ascii="Times New Roman" w:eastAsia="Times New Roman" w:hAnsi="Times New Roman" w:cs="Times New Roman"/>
      <w:sz w:val="18"/>
      <w:szCs w:val="18"/>
    </w:rPr>
  </w:style>
  <w:style w:type="character" w:customStyle="1" w:styleId="apple-converted-space">
    <w:name w:val="apple-converted-space"/>
    <w:basedOn w:val="DefaultParagraphFont"/>
    <w:rsid w:val="00A24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75816">
      <w:bodyDiv w:val="1"/>
      <w:marLeft w:val="0"/>
      <w:marRight w:val="0"/>
      <w:marTop w:val="0"/>
      <w:marBottom w:val="0"/>
      <w:divBdr>
        <w:top w:val="none" w:sz="0" w:space="0" w:color="auto"/>
        <w:left w:val="none" w:sz="0" w:space="0" w:color="auto"/>
        <w:bottom w:val="none" w:sz="0" w:space="0" w:color="auto"/>
        <w:right w:val="none" w:sz="0" w:space="0" w:color="auto"/>
      </w:divBdr>
    </w:div>
    <w:div w:id="877547717">
      <w:bodyDiv w:val="1"/>
      <w:marLeft w:val="0"/>
      <w:marRight w:val="0"/>
      <w:marTop w:val="0"/>
      <w:marBottom w:val="0"/>
      <w:divBdr>
        <w:top w:val="none" w:sz="0" w:space="0" w:color="auto"/>
        <w:left w:val="none" w:sz="0" w:space="0" w:color="auto"/>
        <w:bottom w:val="none" w:sz="0" w:space="0" w:color="auto"/>
        <w:right w:val="none" w:sz="0" w:space="0" w:color="auto"/>
      </w:divBdr>
    </w:div>
    <w:div w:id="1449272696">
      <w:bodyDiv w:val="1"/>
      <w:marLeft w:val="0"/>
      <w:marRight w:val="0"/>
      <w:marTop w:val="0"/>
      <w:marBottom w:val="0"/>
      <w:divBdr>
        <w:top w:val="none" w:sz="0" w:space="0" w:color="auto"/>
        <w:left w:val="none" w:sz="0" w:space="0" w:color="auto"/>
        <w:bottom w:val="none" w:sz="0" w:space="0" w:color="auto"/>
        <w:right w:val="none" w:sz="0" w:space="0" w:color="auto"/>
      </w:divBdr>
    </w:div>
    <w:div w:id="1703480502">
      <w:bodyDiv w:val="1"/>
      <w:marLeft w:val="0"/>
      <w:marRight w:val="0"/>
      <w:marTop w:val="0"/>
      <w:marBottom w:val="0"/>
      <w:divBdr>
        <w:top w:val="none" w:sz="0" w:space="0" w:color="auto"/>
        <w:left w:val="none" w:sz="0" w:space="0" w:color="auto"/>
        <w:bottom w:val="none" w:sz="0" w:space="0" w:color="auto"/>
        <w:right w:val="none" w:sz="0" w:space="0" w:color="auto"/>
      </w:divBdr>
    </w:div>
    <w:div w:id="1826704699">
      <w:bodyDiv w:val="1"/>
      <w:marLeft w:val="0"/>
      <w:marRight w:val="0"/>
      <w:marTop w:val="0"/>
      <w:marBottom w:val="0"/>
      <w:divBdr>
        <w:top w:val="none" w:sz="0" w:space="0" w:color="auto"/>
        <w:left w:val="none" w:sz="0" w:space="0" w:color="auto"/>
        <w:bottom w:val="none" w:sz="0" w:space="0" w:color="auto"/>
        <w:right w:val="none" w:sz="0" w:space="0" w:color="auto"/>
      </w:divBdr>
    </w:div>
    <w:div w:id="2006547640">
      <w:bodyDiv w:val="1"/>
      <w:marLeft w:val="0"/>
      <w:marRight w:val="0"/>
      <w:marTop w:val="0"/>
      <w:marBottom w:val="0"/>
      <w:divBdr>
        <w:top w:val="none" w:sz="0" w:space="0" w:color="auto"/>
        <w:left w:val="none" w:sz="0" w:space="0" w:color="auto"/>
        <w:bottom w:val="none" w:sz="0" w:space="0" w:color="auto"/>
        <w:right w:val="none" w:sz="0" w:space="0" w:color="auto"/>
      </w:divBdr>
    </w:div>
    <w:div w:id="2066103312">
      <w:bodyDiv w:val="1"/>
      <w:marLeft w:val="0"/>
      <w:marRight w:val="0"/>
      <w:marTop w:val="0"/>
      <w:marBottom w:val="0"/>
      <w:divBdr>
        <w:top w:val="none" w:sz="0" w:space="0" w:color="auto"/>
        <w:left w:val="none" w:sz="0" w:space="0" w:color="auto"/>
        <w:bottom w:val="none" w:sz="0" w:space="0" w:color="auto"/>
        <w:right w:val="none" w:sz="0" w:space="0" w:color="auto"/>
      </w:divBdr>
    </w:div>
    <w:div w:id="2105372062">
      <w:bodyDiv w:val="1"/>
      <w:marLeft w:val="0"/>
      <w:marRight w:val="0"/>
      <w:marTop w:val="0"/>
      <w:marBottom w:val="0"/>
      <w:divBdr>
        <w:top w:val="none" w:sz="0" w:space="0" w:color="auto"/>
        <w:left w:val="none" w:sz="0" w:space="0" w:color="auto"/>
        <w:bottom w:val="none" w:sz="0" w:space="0" w:color="auto"/>
        <w:right w:val="none" w:sz="0" w:space="0" w:color="auto"/>
      </w:divBdr>
      <w:divsChild>
        <w:div w:id="1974555323">
          <w:marLeft w:val="0"/>
          <w:marRight w:val="0"/>
          <w:marTop w:val="0"/>
          <w:marBottom w:val="0"/>
          <w:divBdr>
            <w:top w:val="none" w:sz="0" w:space="0" w:color="auto"/>
            <w:left w:val="none" w:sz="0" w:space="0" w:color="auto"/>
            <w:bottom w:val="none" w:sz="0" w:space="0" w:color="auto"/>
            <w:right w:val="none" w:sz="0" w:space="0" w:color="auto"/>
          </w:divBdr>
          <w:divsChild>
            <w:div w:id="1808159936">
              <w:marLeft w:val="0"/>
              <w:marRight w:val="0"/>
              <w:marTop w:val="0"/>
              <w:marBottom w:val="0"/>
              <w:divBdr>
                <w:top w:val="none" w:sz="0" w:space="0" w:color="auto"/>
                <w:left w:val="none" w:sz="0" w:space="0" w:color="auto"/>
                <w:bottom w:val="none" w:sz="0" w:space="0" w:color="auto"/>
                <w:right w:val="none" w:sz="0" w:space="0" w:color="auto"/>
              </w:divBdr>
              <w:divsChild>
                <w:div w:id="33608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1373</Words>
  <Characters>7830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TAMUCC</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Kownslar, Edward</dc:creator>
  <cp:keywords/>
  <dc:description/>
  <cp:lastModifiedBy>Tucker, LaNiece</cp:lastModifiedBy>
  <cp:revision>2</cp:revision>
  <dcterms:created xsi:type="dcterms:W3CDTF">2019-12-02T14:38:00Z</dcterms:created>
  <dcterms:modified xsi:type="dcterms:W3CDTF">2019-12-02T14:38:00Z</dcterms:modified>
</cp:coreProperties>
</file>