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C1" w:rsidRPr="00C72BBB" w:rsidRDefault="004864C1" w:rsidP="00C742A6">
      <w:pPr>
        <w:spacing w:after="0" w:line="240" w:lineRule="auto"/>
        <w:jc w:val="center"/>
        <w:rPr>
          <w:rFonts w:cs="Times New Roman"/>
        </w:rPr>
      </w:pPr>
      <w:r w:rsidRPr="00C72BBB">
        <w:rPr>
          <w:rFonts w:cs="Times New Roman"/>
        </w:rPr>
        <w:t>Faculty</w:t>
      </w:r>
      <w:r w:rsidR="00193469" w:rsidRPr="00C72BBB">
        <w:rPr>
          <w:rFonts w:cs="Times New Roman"/>
        </w:rPr>
        <w:t xml:space="preserve"> </w:t>
      </w:r>
      <w:r w:rsidRPr="00C72BBB">
        <w:rPr>
          <w:rFonts w:cs="Times New Roman"/>
        </w:rPr>
        <w:t>Senate</w:t>
      </w:r>
      <w:r w:rsidR="00AE2D24" w:rsidRPr="00C72BBB">
        <w:rPr>
          <w:rFonts w:cs="Times New Roman"/>
        </w:rPr>
        <w:t xml:space="preserve"> Minutes</w:t>
      </w:r>
    </w:p>
    <w:p w:rsidR="004864C1" w:rsidRPr="00C72BBB" w:rsidRDefault="00AE2D24" w:rsidP="00C742A6">
      <w:pPr>
        <w:spacing w:after="0" w:line="240" w:lineRule="auto"/>
        <w:jc w:val="center"/>
        <w:rPr>
          <w:rFonts w:cs="Times New Roman"/>
        </w:rPr>
      </w:pPr>
      <w:r w:rsidRPr="00C72BBB">
        <w:rPr>
          <w:rFonts w:cs="Times New Roman"/>
        </w:rPr>
        <w:t xml:space="preserve">Regular Meeting: </w:t>
      </w:r>
      <w:r w:rsidR="002B4941" w:rsidRPr="00C72BBB">
        <w:rPr>
          <w:rFonts w:cs="Times New Roman"/>
        </w:rPr>
        <w:t>January 20</w:t>
      </w:r>
      <w:r w:rsidR="004702E7" w:rsidRPr="00C72BBB">
        <w:rPr>
          <w:rFonts w:cs="Times New Roman"/>
        </w:rPr>
        <w:t>,</w:t>
      </w:r>
      <w:r w:rsidR="002A4365" w:rsidRPr="00C72BBB">
        <w:rPr>
          <w:rFonts w:cs="Times New Roman"/>
        </w:rPr>
        <w:t xml:space="preserve"> 2016</w:t>
      </w:r>
    </w:p>
    <w:p w:rsidR="00AE2D24" w:rsidRPr="00C72BBB" w:rsidRDefault="00B071D2" w:rsidP="00AE2D24">
      <w:pPr>
        <w:spacing w:after="0" w:line="240" w:lineRule="auto"/>
        <w:jc w:val="center"/>
        <w:rPr>
          <w:rFonts w:cs="Times New Roman"/>
        </w:rPr>
      </w:pPr>
      <w:r w:rsidRPr="00C72BBB">
        <w:rPr>
          <w:rFonts w:cs="Times New Roman"/>
        </w:rPr>
        <w:t>Island Hall 323</w:t>
      </w:r>
    </w:p>
    <w:p w:rsidR="00AE2D24" w:rsidRPr="00C72BBB" w:rsidRDefault="00AE2D24" w:rsidP="00AE2D24">
      <w:pPr>
        <w:spacing w:after="0" w:line="240" w:lineRule="auto"/>
        <w:jc w:val="center"/>
        <w:rPr>
          <w:rFonts w:cs="Times New Roman"/>
        </w:rPr>
      </w:pPr>
    </w:p>
    <w:p w:rsidR="008376EA" w:rsidRPr="00C72BBB" w:rsidRDefault="008376EA" w:rsidP="008376EA">
      <w:pPr>
        <w:rPr>
          <w:rFonts w:cs="Times New Roman"/>
        </w:rPr>
      </w:pPr>
      <w:r w:rsidRPr="00C72BBB">
        <w:rPr>
          <w:rFonts w:cs="Times New Roman"/>
        </w:rPr>
        <w:t xml:space="preserve">Attendance: Senators Acker, Araiza, Ayarzagoitia, Blalock, Bland, Day, Harrel, Klaus, Katz, Kutil, Loveland, Martinez, Mollick, Reinhardt, Spaniol, Starek, Valadez,  </w:t>
      </w:r>
    </w:p>
    <w:p w:rsidR="008376EA" w:rsidRPr="00C72BBB" w:rsidRDefault="008376EA" w:rsidP="008376EA">
      <w:pPr>
        <w:spacing w:after="0" w:line="240" w:lineRule="auto"/>
        <w:rPr>
          <w:rFonts w:cs="Times New Roman"/>
        </w:rPr>
      </w:pPr>
      <w:r w:rsidRPr="00C72BBB">
        <w:rPr>
          <w:rFonts w:cs="Times New Roman"/>
        </w:rPr>
        <w:t xml:space="preserve">Guests: Lionel Cassin, Amanda Drum, Ed Evans, </w:t>
      </w:r>
      <w:r w:rsidR="00AE2D24" w:rsidRPr="00C72BBB">
        <w:rPr>
          <w:rFonts w:cs="Times New Roman"/>
        </w:rPr>
        <w:t xml:space="preserve">Interim </w:t>
      </w:r>
      <w:r w:rsidRPr="00C72BBB">
        <w:rPr>
          <w:rFonts w:cs="Times New Roman"/>
        </w:rPr>
        <w:t>Provost Ted Guffy, John Paul Regalado, Amy Aldridge Sanford, Terry Tatum</w:t>
      </w:r>
      <w:r w:rsidR="00AE2D24" w:rsidRPr="00C72BBB">
        <w:rPr>
          <w:rFonts w:cs="Times New Roman"/>
        </w:rPr>
        <w:t>.</w:t>
      </w:r>
      <w:r w:rsidRPr="00C72BBB">
        <w:rPr>
          <w:rFonts w:cs="Times New Roman"/>
        </w:rPr>
        <w:t xml:space="preserve"> </w:t>
      </w:r>
    </w:p>
    <w:p w:rsidR="00D36DAB" w:rsidRPr="00C72BBB" w:rsidRDefault="00D36DAB" w:rsidP="008376EA">
      <w:pPr>
        <w:spacing w:after="0" w:line="240" w:lineRule="auto"/>
        <w:rPr>
          <w:rFonts w:cs="Times New Roman"/>
        </w:rPr>
      </w:pPr>
    </w:p>
    <w:p w:rsidR="000E7BD6" w:rsidRPr="00C72BBB" w:rsidRDefault="000E7BD6" w:rsidP="000E7BD6">
      <w:pPr>
        <w:pStyle w:val="ListParagraph"/>
        <w:numPr>
          <w:ilvl w:val="0"/>
          <w:numId w:val="11"/>
        </w:numPr>
        <w:spacing w:after="0" w:line="240" w:lineRule="auto"/>
        <w:rPr>
          <w:rFonts w:cs="Times New Roman"/>
        </w:rPr>
      </w:pPr>
      <w:r w:rsidRPr="00C72BBB">
        <w:rPr>
          <w:rFonts w:cs="Times New Roman"/>
        </w:rPr>
        <w:t>Deputy Speaker Spaniol called the meeting to order at 2:09 PM.</w:t>
      </w:r>
    </w:p>
    <w:p w:rsidR="000E7BD6" w:rsidRPr="00C72BBB" w:rsidRDefault="000E7BD6" w:rsidP="000E7BD6">
      <w:pPr>
        <w:pStyle w:val="ListParagraph"/>
        <w:numPr>
          <w:ilvl w:val="0"/>
          <w:numId w:val="11"/>
        </w:numPr>
        <w:spacing w:after="0" w:line="240" w:lineRule="auto"/>
        <w:rPr>
          <w:rFonts w:cs="Times New Roman"/>
        </w:rPr>
      </w:pPr>
      <w:r w:rsidRPr="00C72BBB">
        <w:rPr>
          <w:rFonts w:cs="Times New Roman"/>
        </w:rPr>
        <w:t>Senator Acker moved to approve the meeting agenda, Senator Ayarzagoitia seconded the motion.  The motion passed by voice vote</w:t>
      </w:r>
      <w:r w:rsidR="00AE2D24" w:rsidRPr="00C72BBB">
        <w:rPr>
          <w:rFonts w:cs="Times New Roman"/>
        </w:rPr>
        <w:t xml:space="preserve"> (unanimous)</w:t>
      </w:r>
      <w:r w:rsidRPr="00C72BBB">
        <w:rPr>
          <w:rFonts w:cs="Times New Roman"/>
        </w:rPr>
        <w:t xml:space="preserve">. </w:t>
      </w:r>
    </w:p>
    <w:p w:rsidR="004B18A0" w:rsidRPr="00C72BBB" w:rsidRDefault="000E7BD6" w:rsidP="004B18A0">
      <w:pPr>
        <w:pStyle w:val="ListParagraph"/>
        <w:numPr>
          <w:ilvl w:val="0"/>
          <w:numId w:val="11"/>
        </w:numPr>
        <w:spacing w:after="0" w:line="240" w:lineRule="auto"/>
        <w:rPr>
          <w:rFonts w:cs="Times New Roman"/>
        </w:rPr>
      </w:pPr>
      <w:r w:rsidRPr="00C72BBB">
        <w:rPr>
          <w:rFonts w:cs="Times New Roman"/>
        </w:rPr>
        <w:t xml:space="preserve">Senator Katz moved to approve the minutes of the November 18, 2016 Faculty Senate meeting; Senator </w:t>
      </w:r>
      <w:r w:rsidR="008376EA" w:rsidRPr="00C72BBB">
        <w:rPr>
          <w:rFonts w:cs="Times New Roman"/>
        </w:rPr>
        <w:t>Blalock</w:t>
      </w:r>
      <w:r w:rsidRPr="00C72BBB">
        <w:rPr>
          <w:rFonts w:cs="Times New Roman"/>
        </w:rPr>
        <w:t xml:space="preserve"> seconded the motion.  No corrections or discussion.  The motion passed by </w:t>
      </w:r>
      <w:r w:rsidR="00AE2D24" w:rsidRPr="00C72BBB">
        <w:rPr>
          <w:rFonts w:cs="Times New Roman"/>
        </w:rPr>
        <w:t xml:space="preserve">voice </w:t>
      </w:r>
      <w:r w:rsidRPr="00C72BBB">
        <w:rPr>
          <w:rFonts w:cs="Times New Roman"/>
        </w:rPr>
        <w:t>vote (unanimous).</w:t>
      </w:r>
    </w:p>
    <w:p w:rsidR="004B18A0" w:rsidRPr="00C72BBB" w:rsidRDefault="004B18A0" w:rsidP="000E7BD6">
      <w:pPr>
        <w:pStyle w:val="ListParagraph"/>
        <w:numPr>
          <w:ilvl w:val="0"/>
          <w:numId w:val="11"/>
        </w:numPr>
        <w:spacing w:after="0" w:line="240" w:lineRule="auto"/>
        <w:rPr>
          <w:rFonts w:cs="Times New Roman"/>
        </w:rPr>
      </w:pPr>
      <w:r w:rsidRPr="00C72BBB">
        <w:rPr>
          <w:rFonts w:cs="Times New Roman"/>
        </w:rPr>
        <w:t xml:space="preserve">Speaker’s Report </w:t>
      </w:r>
    </w:p>
    <w:p w:rsidR="002412FD" w:rsidRPr="00C72BBB" w:rsidRDefault="00C72BBB" w:rsidP="002412FD">
      <w:pPr>
        <w:pStyle w:val="ListParagraph"/>
        <w:numPr>
          <w:ilvl w:val="1"/>
          <w:numId w:val="11"/>
        </w:numPr>
        <w:spacing w:after="0" w:line="240" w:lineRule="auto"/>
        <w:rPr>
          <w:rFonts w:cs="Times New Roman"/>
        </w:rPr>
      </w:pPr>
      <w:r w:rsidRPr="00C72BBB">
        <w:rPr>
          <w:rFonts w:cs="Times New Roman"/>
        </w:rPr>
        <w:t xml:space="preserve">Deputy Speaker Spaniol announced that Speaker </w:t>
      </w:r>
      <w:proofErr w:type="spellStart"/>
      <w:r w:rsidRPr="00C72BBB">
        <w:rPr>
          <w:rFonts w:cs="Times New Roman"/>
        </w:rPr>
        <w:t>Ozymy’s</w:t>
      </w:r>
      <w:proofErr w:type="spellEnd"/>
      <w:r w:rsidRPr="00C72BBB">
        <w:rPr>
          <w:rFonts w:cs="Times New Roman"/>
        </w:rPr>
        <w:t xml:space="preserve"> was not </w:t>
      </w:r>
      <w:r w:rsidR="00F85587">
        <w:rPr>
          <w:rFonts w:cs="Times New Roman"/>
        </w:rPr>
        <w:t xml:space="preserve">able to attend </w:t>
      </w:r>
      <w:r w:rsidRPr="00C72BBB">
        <w:rPr>
          <w:rFonts w:cs="Times New Roman"/>
        </w:rPr>
        <w:t xml:space="preserve">due to the birth of his son.  Several statements of congratulations and support followed.  </w:t>
      </w:r>
    </w:p>
    <w:p w:rsidR="002412FD" w:rsidRPr="00C72BBB" w:rsidRDefault="004E7874" w:rsidP="000E7BD6">
      <w:pPr>
        <w:pStyle w:val="ListParagraph"/>
        <w:numPr>
          <w:ilvl w:val="0"/>
          <w:numId w:val="11"/>
        </w:numPr>
        <w:spacing w:after="0" w:line="240" w:lineRule="auto"/>
        <w:rPr>
          <w:rFonts w:cs="Times New Roman"/>
        </w:rPr>
      </w:pPr>
      <w:r w:rsidRPr="00C72BBB">
        <w:rPr>
          <w:rFonts w:cs="Times New Roman"/>
        </w:rPr>
        <w:t>Guest Speaker</w:t>
      </w:r>
      <w:r w:rsidR="002B4941" w:rsidRPr="00C72BBB">
        <w:rPr>
          <w:rFonts w:cs="Times New Roman"/>
        </w:rPr>
        <w:t xml:space="preserve"> I</w:t>
      </w:r>
      <w:r w:rsidRPr="00C72BBB">
        <w:rPr>
          <w:rFonts w:cs="Times New Roman"/>
        </w:rPr>
        <w:t xml:space="preserve">: </w:t>
      </w:r>
      <w:r w:rsidR="002B4941" w:rsidRPr="00C72BBB">
        <w:rPr>
          <w:rFonts w:cs="Times New Roman"/>
        </w:rPr>
        <w:t>Terry Tatum, VP Finance and Administration</w:t>
      </w:r>
      <w:r w:rsidR="00C72BBB">
        <w:rPr>
          <w:rFonts w:cs="Times New Roman"/>
        </w:rPr>
        <w:t xml:space="preserve"> </w:t>
      </w:r>
      <w:r w:rsidR="002B4941" w:rsidRPr="00C72BBB">
        <w:rPr>
          <w:rFonts w:cs="Times New Roman"/>
        </w:rPr>
        <w:t>-</w:t>
      </w:r>
      <w:r w:rsidR="00C72BBB">
        <w:rPr>
          <w:rFonts w:cs="Times New Roman"/>
        </w:rPr>
        <w:t xml:space="preserve"> </w:t>
      </w:r>
      <w:r w:rsidR="002B4941" w:rsidRPr="00C72BBB">
        <w:rPr>
          <w:rFonts w:cs="Times New Roman"/>
        </w:rPr>
        <w:t>Overview of University Budget</w:t>
      </w:r>
    </w:p>
    <w:p w:rsidR="000E7BD6" w:rsidRPr="00C72BBB" w:rsidRDefault="00C72BBB" w:rsidP="000E7BD6">
      <w:pPr>
        <w:pStyle w:val="ListParagraph"/>
        <w:numPr>
          <w:ilvl w:val="1"/>
          <w:numId w:val="11"/>
        </w:numPr>
        <w:spacing w:after="0" w:line="240" w:lineRule="auto"/>
        <w:rPr>
          <w:rFonts w:cs="Times New Roman"/>
        </w:rPr>
      </w:pPr>
      <w:r>
        <w:rPr>
          <w:rFonts w:cs="Times New Roman"/>
        </w:rPr>
        <w:t>VP Tatum presented a slide show related to the FY 2017 operating budget with the following highlights:</w:t>
      </w:r>
    </w:p>
    <w:p w:rsidR="000E7BD6" w:rsidRPr="00C72BBB" w:rsidRDefault="000E7BD6" w:rsidP="00C72BBB">
      <w:pPr>
        <w:pStyle w:val="ListParagraph"/>
        <w:numPr>
          <w:ilvl w:val="2"/>
          <w:numId w:val="11"/>
        </w:numPr>
        <w:spacing w:after="0" w:line="240" w:lineRule="auto"/>
        <w:rPr>
          <w:rFonts w:cs="Times New Roman"/>
        </w:rPr>
      </w:pPr>
      <w:r w:rsidRPr="00C72BBB">
        <w:rPr>
          <w:rFonts w:cs="Times New Roman"/>
        </w:rPr>
        <w:t>Appropriations</w:t>
      </w:r>
      <w:r w:rsidR="00C72BBB">
        <w:rPr>
          <w:rFonts w:cs="Times New Roman"/>
        </w:rPr>
        <w:t xml:space="preserve"> - $40,092,000 (GR less TRBs) for FY 2017. This number was about $500,000 less than FY 2016.</w:t>
      </w:r>
    </w:p>
    <w:p w:rsidR="000E7BD6" w:rsidRPr="00C72BBB" w:rsidRDefault="000E7BD6" w:rsidP="00C72BBB">
      <w:pPr>
        <w:pStyle w:val="ListParagraph"/>
        <w:numPr>
          <w:ilvl w:val="2"/>
          <w:numId w:val="11"/>
        </w:numPr>
        <w:spacing w:after="0" w:line="240" w:lineRule="auto"/>
        <w:rPr>
          <w:rFonts w:cs="Times New Roman"/>
        </w:rPr>
      </w:pPr>
      <w:r w:rsidRPr="00C72BBB">
        <w:rPr>
          <w:rFonts w:cs="Times New Roman"/>
        </w:rPr>
        <w:t xml:space="preserve">Hazelwood </w:t>
      </w:r>
      <w:r w:rsidR="00C72BBB">
        <w:rPr>
          <w:rFonts w:cs="Times New Roman"/>
        </w:rPr>
        <w:t>Exemptions – 14% increase in FY 2016 projected to increase another 14% in FY 2017.  FY 2017 exemptions estimated to be just short of $6.2 million.</w:t>
      </w:r>
      <w:r w:rsidR="00C72BBB">
        <w:rPr>
          <w:rFonts w:cs="Times New Roman"/>
        </w:rPr>
        <w:tab/>
      </w:r>
    </w:p>
    <w:p w:rsidR="000E7BD6" w:rsidRPr="00C72BBB" w:rsidRDefault="00C72BBB" w:rsidP="00F059C1">
      <w:pPr>
        <w:pStyle w:val="ListParagraph"/>
        <w:numPr>
          <w:ilvl w:val="2"/>
          <w:numId w:val="11"/>
        </w:numPr>
        <w:spacing w:after="0" w:line="240" w:lineRule="auto"/>
        <w:rPr>
          <w:rFonts w:cs="Times New Roman"/>
        </w:rPr>
      </w:pPr>
      <w:r>
        <w:rPr>
          <w:rFonts w:cs="Times New Roman"/>
        </w:rPr>
        <w:t xml:space="preserve">Tatum noted that budgeting is a multi-stage process that involves the following steps: (1) Budget Office projects available resources, (2) budget planning information sent to campuses, (3) departments &amp; colleges </w:t>
      </w:r>
      <w:r w:rsidR="00053F8C">
        <w:rPr>
          <w:rFonts w:cs="Times New Roman"/>
        </w:rPr>
        <w:t xml:space="preserve">review budget and adjust categories, submit new requests, and update budgets for self-supporting programs, (4) Vice Presidents review reports and prioritize new requests, (5), </w:t>
      </w:r>
      <w:r>
        <w:rPr>
          <w:rFonts w:cs="Times New Roman"/>
        </w:rPr>
        <w:t>VP</w:t>
      </w:r>
      <w:r w:rsidR="00053F8C">
        <w:rPr>
          <w:rFonts w:cs="Times New Roman"/>
        </w:rPr>
        <w:t>s</w:t>
      </w:r>
      <w:r>
        <w:rPr>
          <w:rFonts w:cs="Times New Roman"/>
        </w:rPr>
        <w:t xml:space="preserve"> submit requests for review/approval by the President’s Cabinet</w:t>
      </w:r>
      <w:r w:rsidR="00053F8C">
        <w:rPr>
          <w:rFonts w:cs="Times New Roman"/>
        </w:rPr>
        <w:t xml:space="preserve"> (6) university incorporates </w:t>
      </w:r>
      <w:r>
        <w:rPr>
          <w:rFonts w:cs="Times New Roman"/>
        </w:rPr>
        <w:t>approved submissions into the operating budget proposal</w:t>
      </w:r>
      <w:r w:rsidR="00053F8C">
        <w:rPr>
          <w:rFonts w:cs="Times New Roman"/>
        </w:rPr>
        <w:t xml:space="preserve"> and (7) </w:t>
      </w:r>
      <w:r>
        <w:rPr>
          <w:rFonts w:cs="Times New Roman"/>
        </w:rPr>
        <w:t>budget</w:t>
      </w:r>
      <w:r w:rsidR="00053F8C">
        <w:rPr>
          <w:rFonts w:cs="Times New Roman"/>
        </w:rPr>
        <w:t xml:space="preserve"> presented </w:t>
      </w:r>
      <w:r>
        <w:rPr>
          <w:rFonts w:cs="Times New Roman"/>
        </w:rPr>
        <w:t>to the BOR for approval</w:t>
      </w:r>
      <w:r w:rsidR="00053F8C">
        <w:rPr>
          <w:rFonts w:cs="Times New Roman"/>
        </w:rPr>
        <w:t xml:space="preserve">. </w:t>
      </w:r>
    </w:p>
    <w:p w:rsidR="000E7BD6" w:rsidRPr="00C72BBB" w:rsidRDefault="00053F8C" w:rsidP="00F059C1">
      <w:pPr>
        <w:pStyle w:val="ListParagraph"/>
        <w:numPr>
          <w:ilvl w:val="2"/>
          <w:numId w:val="11"/>
        </w:numPr>
        <w:spacing w:after="0" w:line="240" w:lineRule="auto"/>
        <w:rPr>
          <w:rFonts w:cs="Times New Roman"/>
        </w:rPr>
      </w:pPr>
      <w:r>
        <w:rPr>
          <w:rFonts w:cs="Times New Roman"/>
        </w:rPr>
        <w:t xml:space="preserve">FY 2017 new allocations requested included $3.6 million in new funds for enrollment and rate growth and $930K for set aside funding.  These allocations decreased by $764K for exemptions, $94K for TPEG Set-Asides, $1.1 million for reserves, and $1.5 million for ongoing commitments leaving $1.1 million for allocations. </w:t>
      </w:r>
    </w:p>
    <w:p w:rsidR="000E7BD6" w:rsidRPr="00C72BBB" w:rsidRDefault="00053F8C" w:rsidP="00F059C1">
      <w:pPr>
        <w:pStyle w:val="ListParagraph"/>
        <w:numPr>
          <w:ilvl w:val="2"/>
          <w:numId w:val="11"/>
        </w:numPr>
        <w:spacing w:after="0" w:line="240" w:lineRule="auto"/>
        <w:rPr>
          <w:rFonts w:cs="Times New Roman"/>
        </w:rPr>
      </w:pPr>
      <w:r>
        <w:rPr>
          <w:rFonts w:cs="Times New Roman"/>
        </w:rPr>
        <w:t xml:space="preserve">46% of TAMUCC FY 2017 revenue comes from tuition and fees with another $26 from state appropriations, 11% from student financial assistance, and 9% from contracts and grants.  Total revenue for FY 2017 projected at $208.2 million. </w:t>
      </w:r>
    </w:p>
    <w:p w:rsidR="000E7BD6" w:rsidRPr="00C72BBB" w:rsidRDefault="00E50BF8" w:rsidP="00F059C1">
      <w:pPr>
        <w:pStyle w:val="ListParagraph"/>
        <w:numPr>
          <w:ilvl w:val="2"/>
          <w:numId w:val="11"/>
        </w:numPr>
        <w:spacing w:after="0" w:line="240" w:lineRule="auto"/>
        <w:rPr>
          <w:rFonts w:cs="Times New Roman"/>
        </w:rPr>
      </w:pPr>
      <w:r>
        <w:rPr>
          <w:rFonts w:cs="Times New Roman"/>
        </w:rPr>
        <w:t xml:space="preserve">FY 2017 projected expenditures include personnel costs (53%), </w:t>
      </w:r>
      <w:r w:rsidR="00F059C1">
        <w:rPr>
          <w:rFonts w:cs="Times New Roman"/>
        </w:rPr>
        <w:t>scholarships (21%), and operations and maintenance (18%). Total budgeted expenditures for FY 2017 projected at $188.2 million.</w:t>
      </w:r>
    </w:p>
    <w:p w:rsidR="00F059C1" w:rsidRDefault="00F059C1" w:rsidP="00F059C1">
      <w:pPr>
        <w:pStyle w:val="ListParagraph"/>
        <w:numPr>
          <w:ilvl w:val="2"/>
          <w:numId w:val="11"/>
        </w:numPr>
        <w:spacing w:after="0" w:line="240" w:lineRule="auto"/>
        <w:rPr>
          <w:rFonts w:cs="Times New Roman"/>
        </w:rPr>
      </w:pPr>
      <w:r>
        <w:rPr>
          <w:rFonts w:cs="Times New Roman"/>
        </w:rPr>
        <w:t>FY 2017 new allocations permitted a 1% merit pool for faculty ($384K) and market and merit adjustments for staff ($780K).</w:t>
      </w:r>
    </w:p>
    <w:p w:rsidR="000E7BD6" w:rsidRPr="00C72BBB" w:rsidRDefault="000E7BD6" w:rsidP="00F059C1">
      <w:pPr>
        <w:pStyle w:val="ListParagraph"/>
        <w:numPr>
          <w:ilvl w:val="2"/>
          <w:numId w:val="11"/>
        </w:numPr>
        <w:spacing w:after="0" w:line="240" w:lineRule="auto"/>
        <w:rPr>
          <w:rFonts w:cs="Times New Roman"/>
        </w:rPr>
      </w:pPr>
      <w:r w:rsidRPr="00C72BBB">
        <w:rPr>
          <w:rFonts w:cs="Times New Roman"/>
        </w:rPr>
        <w:t>Reserves</w:t>
      </w:r>
      <w:r w:rsidR="0076776A" w:rsidRPr="00C72BBB">
        <w:rPr>
          <w:rFonts w:cs="Times New Roman"/>
        </w:rPr>
        <w:t xml:space="preserve"> </w:t>
      </w:r>
      <w:r w:rsidR="00F059C1">
        <w:rPr>
          <w:rFonts w:cs="Times New Roman"/>
        </w:rPr>
        <w:t xml:space="preserve">should be maintained at three months; but fell to 2.36 months for FY 2016.  </w:t>
      </w:r>
    </w:p>
    <w:p w:rsidR="00F059C1" w:rsidRDefault="00F059C1" w:rsidP="00F059C1">
      <w:pPr>
        <w:pStyle w:val="ListParagraph"/>
        <w:numPr>
          <w:ilvl w:val="2"/>
          <w:numId w:val="11"/>
        </w:numPr>
        <w:spacing w:after="0" w:line="240" w:lineRule="auto"/>
        <w:rPr>
          <w:rFonts w:cs="Times New Roman"/>
        </w:rPr>
      </w:pPr>
      <w:r w:rsidRPr="00F059C1">
        <w:rPr>
          <w:rFonts w:cs="Times New Roman"/>
        </w:rPr>
        <w:t>TAMUCC c</w:t>
      </w:r>
      <w:r w:rsidR="000E7BD6" w:rsidRPr="00F059C1">
        <w:rPr>
          <w:rFonts w:cs="Times New Roman"/>
        </w:rPr>
        <w:t xml:space="preserve">apital plan </w:t>
      </w:r>
      <w:r w:rsidRPr="00F059C1">
        <w:rPr>
          <w:rFonts w:cs="Times New Roman"/>
        </w:rPr>
        <w:t xml:space="preserve">involves paying bonds out of </w:t>
      </w:r>
      <w:r w:rsidR="000E7BD6" w:rsidRPr="00F059C1">
        <w:rPr>
          <w:rFonts w:cs="Times New Roman"/>
        </w:rPr>
        <w:t>energy savings</w:t>
      </w:r>
      <w:r>
        <w:rPr>
          <w:rFonts w:cs="Times New Roman"/>
        </w:rPr>
        <w:t>. Capital allocations for new parking garage, new buildings and new physical plant projects questionable at this time.</w:t>
      </w:r>
    </w:p>
    <w:p w:rsidR="00F059C1" w:rsidRDefault="00F059C1" w:rsidP="00F059C1">
      <w:pPr>
        <w:pStyle w:val="ListParagraph"/>
        <w:numPr>
          <w:ilvl w:val="1"/>
          <w:numId w:val="11"/>
        </w:numPr>
        <w:spacing w:after="0" w:line="240" w:lineRule="auto"/>
        <w:rPr>
          <w:rFonts w:cs="Times New Roman"/>
        </w:rPr>
      </w:pPr>
      <w:r>
        <w:rPr>
          <w:rFonts w:cs="Times New Roman"/>
        </w:rPr>
        <w:t>Tatum reported that a</w:t>
      </w:r>
      <w:r w:rsidR="00A51FD4" w:rsidRPr="00F059C1">
        <w:rPr>
          <w:rFonts w:cs="Times New Roman"/>
        </w:rPr>
        <w:t xml:space="preserve">ppropriations bills </w:t>
      </w:r>
      <w:proofErr w:type="gramStart"/>
      <w:r>
        <w:rPr>
          <w:rFonts w:cs="Times New Roman"/>
        </w:rPr>
        <w:t xml:space="preserve">were </w:t>
      </w:r>
      <w:r w:rsidR="00A51FD4" w:rsidRPr="00F059C1">
        <w:rPr>
          <w:rFonts w:cs="Times New Roman"/>
        </w:rPr>
        <w:t>filed</w:t>
      </w:r>
      <w:proofErr w:type="gramEnd"/>
      <w:r w:rsidR="00A51FD4" w:rsidRPr="00F059C1">
        <w:rPr>
          <w:rFonts w:cs="Times New Roman"/>
        </w:rPr>
        <w:t xml:space="preserve"> last week.  </w:t>
      </w:r>
    </w:p>
    <w:p w:rsidR="00A51FD4" w:rsidRPr="00F059C1" w:rsidRDefault="00F059C1" w:rsidP="00A51FD4">
      <w:pPr>
        <w:pStyle w:val="ListParagraph"/>
        <w:numPr>
          <w:ilvl w:val="2"/>
          <w:numId w:val="11"/>
        </w:numPr>
        <w:spacing w:after="0" w:line="240" w:lineRule="auto"/>
        <w:rPr>
          <w:rFonts w:cs="Times New Roman"/>
        </w:rPr>
      </w:pPr>
      <w:r w:rsidRPr="00F059C1">
        <w:rPr>
          <w:rFonts w:cs="Times New Roman"/>
        </w:rPr>
        <w:t xml:space="preserve">State </w:t>
      </w:r>
      <w:r w:rsidR="00A51FD4" w:rsidRPr="00F059C1">
        <w:rPr>
          <w:rFonts w:cs="Times New Roman"/>
        </w:rPr>
        <w:t xml:space="preserve">Senate certified smaller revenue amount for this year. </w:t>
      </w:r>
      <w:r w:rsidRPr="00F059C1">
        <w:rPr>
          <w:rFonts w:cs="Times New Roman"/>
        </w:rPr>
        <w:t xml:space="preserve"> Senate bill </w:t>
      </w:r>
      <w:r w:rsidR="00A51FD4" w:rsidRPr="00F059C1">
        <w:rPr>
          <w:rFonts w:cs="Times New Roman"/>
        </w:rPr>
        <w:t>eliminated all special items, first section revenue, second section formula funding</w:t>
      </w:r>
      <w:r>
        <w:rPr>
          <w:rFonts w:cs="Times New Roman"/>
        </w:rPr>
        <w:t xml:space="preserve">.  Overall the proposal resulted in </w:t>
      </w:r>
      <w:r w:rsidR="00A51FD4" w:rsidRPr="00F059C1">
        <w:rPr>
          <w:rFonts w:cs="Times New Roman"/>
        </w:rPr>
        <w:t xml:space="preserve">$28 million less in </w:t>
      </w:r>
      <w:r>
        <w:rPr>
          <w:rFonts w:cs="Times New Roman"/>
        </w:rPr>
        <w:t xml:space="preserve">proposed </w:t>
      </w:r>
      <w:r w:rsidR="00A51FD4" w:rsidRPr="00F059C1">
        <w:rPr>
          <w:rFonts w:cs="Times New Roman"/>
        </w:rPr>
        <w:t xml:space="preserve">funding for biennium. </w:t>
      </w:r>
    </w:p>
    <w:p w:rsidR="00A51FD4" w:rsidRPr="00C72BBB" w:rsidRDefault="00F059C1" w:rsidP="00A51FD4">
      <w:pPr>
        <w:pStyle w:val="ListParagraph"/>
        <w:numPr>
          <w:ilvl w:val="2"/>
          <w:numId w:val="11"/>
        </w:numPr>
        <w:spacing w:after="0" w:line="240" w:lineRule="auto"/>
        <w:rPr>
          <w:rFonts w:cs="Times New Roman"/>
        </w:rPr>
      </w:pPr>
      <w:r>
        <w:rPr>
          <w:rFonts w:cs="Times New Roman"/>
        </w:rPr>
        <w:t xml:space="preserve">State </w:t>
      </w:r>
      <w:r w:rsidR="00A51FD4" w:rsidRPr="00C72BBB">
        <w:rPr>
          <w:rFonts w:cs="Times New Roman"/>
        </w:rPr>
        <w:t>House bill</w:t>
      </w:r>
      <w:r>
        <w:rPr>
          <w:rFonts w:cs="Times New Roman"/>
        </w:rPr>
        <w:t xml:space="preserve">s were less stringent and included cut in special item funding </w:t>
      </w:r>
      <w:r w:rsidR="00A51FD4" w:rsidRPr="00C72BBB">
        <w:rPr>
          <w:rFonts w:cs="Times New Roman"/>
        </w:rPr>
        <w:t xml:space="preserve">by 10% </w:t>
      </w:r>
      <w:r>
        <w:rPr>
          <w:rFonts w:cs="Times New Roman"/>
        </w:rPr>
        <w:t>resulting in $</w:t>
      </w:r>
      <w:r w:rsidR="00A51FD4" w:rsidRPr="00C72BBB">
        <w:rPr>
          <w:rFonts w:cs="Times New Roman"/>
        </w:rPr>
        <w:t xml:space="preserve">4.25 million less in </w:t>
      </w:r>
      <w:r>
        <w:rPr>
          <w:rFonts w:cs="Times New Roman"/>
        </w:rPr>
        <w:t xml:space="preserve">proposed </w:t>
      </w:r>
      <w:r w:rsidR="00A51FD4" w:rsidRPr="00C72BBB">
        <w:rPr>
          <w:rFonts w:cs="Times New Roman"/>
        </w:rPr>
        <w:t>funding for biennium.</w:t>
      </w:r>
    </w:p>
    <w:p w:rsidR="00A51FD4" w:rsidRPr="00C72BBB" w:rsidRDefault="00F059C1" w:rsidP="00A51FD4">
      <w:pPr>
        <w:pStyle w:val="ListParagraph"/>
        <w:numPr>
          <w:ilvl w:val="1"/>
          <w:numId w:val="11"/>
        </w:numPr>
        <w:spacing w:after="0" w:line="240" w:lineRule="auto"/>
        <w:rPr>
          <w:rFonts w:cs="Times New Roman"/>
        </w:rPr>
      </w:pPr>
      <w:r>
        <w:rPr>
          <w:rFonts w:cs="Times New Roman"/>
        </w:rPr>
        <w:lastRenderedPageBreak/>
        <w:t>A s</w:t>
      </w:r>
      <w:r w:rsidR="00A51FD4" w:rsidRPr="00C72BBB">
        <w:rPr>
          <w:rFonts w:cs="Times New Roman"/>
        </w:rPr>
        <w:t>enator asked how we compared</w:t>
      </w:r>
      <w:r>
        <w:rPr>
          <w:rFonts w:cs="Times New Roman"/>
        </w:rPr>
        <w:t xml:space="preserve"> to other institutions.  Tatum indicated that </w:t>
      </w:r>
      <w:r w:rsidR="00A9170D">
        <w:rPr>
          <w:rFonts w:cs="Times New Roman"/>
        </w:rPr>
        <w:t xml:space="preserve">both bills cut funding the same; but that the impact was different.  </w:t>
      </w:r>
      <w:r w:rsidR="0076776A" w:rsidRPr="00C72BBB">
        <w:rPr>
          <w:rFonts w:cs="Times New Roman"/>
        </w:rPr>
        <w:t xml:space="preserve">Larger schools </w:t>
      </w:r>
      <w:r w:rsidR="00A9170D">
        <w:rPr>
          <w:rFonts w:cs="Times New Roman"/>
        </w:rPr>
        <w:t xml:space="preserve">would be </w:t>
      </w:r>
      <w:r w:rsidR="0076776A" w:rsidRPr="00C72BBB">
        <w:rPr>
          <w:rFonts w:cs="Times New Roman"/>
        </w:rPr>
        <w:t>better off due to increases in formula funding</w:t>
      </w:r>
      <w:r w:rsidR="00A9170D">
        <w:rPr>
          <w:rFonts w:cs="Times New Roman"/>
        </w:rPr>
        <w:t xml:space="preserve">; some schools, especially smaller schools, would be </w:t>
      </w:r>
      <w:r w:rsidR="0076776A" w:rsidRPr="00C72BBB">
        <w:rPr>
          <w:rFonts w:cs="Times New Roman"/>
        </w:rPr>
        <w:t>worse</w:t>
      </w:r>
      <w:r w:rsidR="00A9170D">
        <w:rPr>
          <w:rFonts w:cs="Times New Roman"/>
        </w:rPr>
        <w:t xml:space="preserve"> off</w:t>
      </w:r>
      <w:r w:rsidR="0076776A" w:rsidRPr="00C72BBB">
        <w:rPr>
          <w:rFonts w:cs="Times New Roman"/>
        </w:rPr>
        <w:t xml:space="preserve"> due to</w:t>
      </w:r>
      <w:r w:rsidR="00F85587">
        <w:rPr>
          <w:rFonts w:cs="Times New Roman"/>
        </w:rPr>
        <w:t xml:space="preserve"> their</w:t>
      </w:r>
      <w:r w:rsidR="0076776A" w:rsidRPr="00C72BBB">
        <w:rPr>
          <w:rFonts w:cs="Times New Roman"/>
        </w:rPr>
        <w:t xml:space="preserve"> reliance on special funding.</w:t>
      </w:r>
    </w:p>
    <w:p w:rsidR="0076776A" w:rsidRPr="00C72BBB" w:rsidRDefault="00F85587" w:rsidP="00A51FD4">
      <w:pPr>
        <w:pStyle w:val="ListParagraph"/>
        <w:numPr>
          <w:ilvl w:val="1"/>
          <w:numId w:val="11"/>
        </w:numPr>
        <w:spacing w:after="0" w:line="240" w:lineRule="auto"/>
        <w:rPr>
          <w:rFonts w:cs="Times New Roman"/>
        </w:rPr>
      </w:pPr>
      <w:r>
        <w:rPr>
          <w:rFonts w:cs="Times New Roman"/>
        </w:rPr>
        <w:t xml:space="preserve">A </w:t>
      </w:r>
      <w:r w:rsidR="0076776A" w:rsidRPr="00C72BBB">
        <w:rPr>
          <w:rFonts w:cs="Times New Roman"/>
        </w:rPr>
        <w:t xml:space="preserve">Senator asked about </w:t>
      </w:r>
      <w:r>
        <w:rPr>
          <w:rFonts w:cs="Times New Roman"/>
        </w:rPr>
        <w:t xml:space="preserve">the </w:t>
      </w:r>
      <w:r w:rsidR="0076776A" w:rsidRPr="00C72BBB">
        <w:rPr>
          <w:rFonts w:cs="Times New Roman"/>
        </w:rPr>
        <w:t>significance of 2010</w:t>
      </w:r>
      <w:r>
        <w:rPr>
          <w:rFonts w:cs="Times New Roman"/>
        </w:rPr>
        <w:t xml:space="preserve"> in the comparison figures Tatum provided.  </w:t>
      </w:r>
      <w:r w:rsidR="0076776A" w:rsidRPr="00C72BBB">
        <w:rPr>
          <w:rFonts w:cs="Times New Roman"/>
        </w:rPr>
        <w:t xml:space="preserve">Tatum said </w:t>
      </w:r>
      <w:r>
        <w:rPr>
          <w:rFonts w:cs="Times New Roman"/>
        </w:rPr>
        <w:t xml:space="preserve">there were </w:t>
      </w:r>
      <w:r w:rsidR="0076776A" w:rsidRPr="00C72BBB">
        <w:rPr>
          <w:rFonts w:cs="Times New Roman"/>
        </w:rPr>
        <w:t>big cuts that year</w:t>
      </w:r>
      <w:r>
        <w:rPr>
          <w:rFonts w:cs="Times New Roman"/>
        </w:rPr>
        <w:t xml:space="preserve"> that we </w:t>
      </w:r>
      <w:r w:rsidR="0076776A" w:rsidRPr="00C72BBB">
        <w:rPr>
          <w:rFonts w:cs="Times New Roman"/>
        </w:rPr>
        <w:t xml:space="preserve">haven’t recovered </w:t>
      </w:r>
      <w:r>
        <w:rPr>
          <w:rFonts w:cs="Times New Roman"/>
        </w:rPr>
        <w:t xml:space="preserve">from </w:t>
      </w:r>
      <w:r w:rsidR="0076776A" w:rsidRPr="00C72BBB">
        <w:rPr>
          <w:rFonts w:cs="Times New Roman"/>
        </w:rPr>
        <w:t xml:space="preserve">yet. </w:t>
      </w:r>
      <w:r>
        <w:rPr>
          <w:rFonts w:cs="Times New Roman"/>
        </w:rPr>
        <w:t>The senator asked a f</w:t>
      </w:r>
      <w:r w:rsidR="0076776A" w:rsidRPr="00C72BBB">
        <w:rPr>
          <w:rFonts w:cs="Times New Roman"/>
        </w:rPr>
        <w:t>ollow up question about change in enrollment</w:t>
      </w:r>
      <w:r w:rsidR="00AD14D2" w:rsidRPr="00C72BBB">
        <w:rPr>
          <w:rFonts w:cs="Times New Roman"/>
        </w:rPr>
        <w:t xml:space="preserve"> during same time.</w:t>
      </w:r>
      <w:r>
        <w:rPr>
          <w:rFonts w:cs="Times New Roman"/>
        </w:rPr>
        <w:t xml:space="preserve"> Tatum did not have those numbers but estimated it was about </w:t>
      </w:r>
      <w:r w:rsidR="00AD14D2" w:rsidRPr="00C72BBB">
        <w:rPr>
          <w:rFonts w:cs="Times New Roman"/>
        </w:rPr>
        <w:t xml:space="preserve">50%.  </w:t>
      </w:r>
    </w:p>
    <w:p w:rsidR="0076776A" w:rsidRPr="00C72BBB" w:rsidRDefault="00F85587" w:rsidP="00A51FD4">
      <w:pPr>
        <w:pStyle w:val="ListParagraph"/>
        <w:numPr>
          <w:ilvl w:val="1"/>
          <w:numId w:val="11"/>
        </w:numPr>
        <w:spacing w:after="0" w:line="240" w:lineRule="auto"/>
        <w:rPr>
          <w:rFonts w:cs="Times New Roman"/>
        </w:rPr>
      </w:pPr>
      <w:r>
        <w:rPr>
          <w:rFonts w:cs="Times New Roman"/>
        </w:rPr>
        <w:t xml:space="preserve">A Senator asked about the relevance of the </w:t>
      </w:r>
      <w:r w:rsidR="0076776A" w:rsidRPr="00C72BBB">
        <w:rPr>
          <w:rFonts w:cs="Times New Roman"/>
        </w:rPr>
        <w:t>2 1/3 months reserve</w:t>
      </w:r>
      <w:r>
        <w:rPr>
          <w:rFonts w:cs="Times New Roman"/>
        </w:rPr>
        <w:t xml:space="preserve"> issue.  Tatum noted that reserves decreased due to spending on a variety of things including replacing faculty/staff at higher market rates and leasing temporary classroom buildings. </w:t>
      </w:r>
      <w:r w:rsidR="0076776A" w:rsidRPr="00C72BBB">
        <w:rPr>
          <w:rFonts w:cs="Times New Roman"/>
        </w:rPr>
        <w:t xml:space="preserve"> </w:t>
      </w:r>
      <w:r>
        <w:rPr>
          <w:rFonts w:cs="Times New Roman"/>
        </w:rPr>
        <w:t xml:space="preserve">He stated that about $1.4 million of biennium funding will go toward rebuilding </w:t>
      </w:r>
      <w:r w:rsidR="0076776A" w:rsidRPr="00C72BBB">
        <w:rPr>
          <w:rFonts w:cs="Times New Roman"/>
        </w:rPr>
        <w:t>reserve</w:t>
      </w:r>
      <w:r>
        <w:rPr>
          <w:rFonts w:cs="Times New Roman"/>
        </w:rPr>
        <w:t xml:space="preserve">s to 3-month level. </w:t>
      </w:r>
    </w:p>
    <w:p w:rsidR="00F85587" w:rsidRDefault="00F85587" w:rsidP="00A51FD4">
      <w:pPr>
        <w:pStyle w:val="ListParagraph"/>
        <w:numPr>
          <w:ilvl w:val="1"/>
          <w:numId w:val="11"/>
        </w:numPr>
        <w:spacing w:after="0" w:line="240" w:lineRule="auto"/>
        <w:rPr>
          <w:rFonts w:cs="Times New Roman"/>
        </w:rPr>
      </w:pPr>
      <w:r>
        <w:rPr>
          <w:rFonts w:cs="Times New Roman"/>
        </w:rPr>
        <w:t xml:space="preserve">A </w:t>
      </w:r>
      <w:r w:rsidR="00AD14D2" w:rsidRPr="00C72BBB">
        <w:rPr>
          <w:rFonts w:cs="Times New Roman"/>
        </w:rPr>
        <w:t xml:space="preserve">Senator asked about </w:t>
      </w:r>
      <w:r>
        <w:rPr>
          <w:rFonts w:cs="Times New Roman"/>
        </w:rPr>
        <w:t xml:space="preserve">the </w:t>
      </w:r>
      <w:r w:rsidR="00AD14D2" w:rsidRPr="00C72BBB">
        <w:rPr>
          <w:rFonts w:cs="Times New Roman"/>
        </w:rPr>
        <w:t xml:space="preserve">loan for </w:t>
      </w:r>
      <w:r>
        <w:rPr>
          <w:rFonts w:cs="Times New Roman"/>
        </w:rPr>
        <w:t>the unmanned flight (</w:t>
      </w:r>
      <w:r w:rsidR="00AD14D2" w:rsidRPr="00C72BBB">
        <w:rPr>
          <w:rFonts w:cs="Times New Roman"/>
        </w:rPr>
        <w:t>drone</w:t>
      </w:r>
      <w:r>
        <w:rPr>
          <w:rFonts w:cs="Times New Roman"/>
        </w:rPr>
        <w:t>)</w:t>
      </w:r>
      <w:r w:rsidR="00AD14D2" w:rsidRPr="00C72BBB">
        <w:rPr>
          <w:rFonts w:cs="Times New Roman"/>
        </w:rPr>
        <w:t xml:space="preserve"> project</w:t>
      </w:r>
      <w:r>
        <w:rPr>
          <w:rFonts w:cs="Times New Roman"/>
        </w:rPr>
        <w:t xml:space="preserve">; </w:t>
      </w:r>
      <w:proofErr w:type="gramStart"/>
      <w:r>
        <w:rPr>
          <w:rFonts w:cs="Times New Roman"/>
        </w:rPr>
        <w:t>is the project self-sustaining as promised</w:t>
      </w:r>
      <w:proofErr w:type="gramEnd"/>
      <w:r>
        <w:rPr>
          <w:rFonts w:cs="Times New Roman"/>
        </w:rPr>
        <w:t>.  Tatum indicated that the project was g</w:t>
      </w:r>
      <w:r w:rsidR="00AD14D2" w:rsidRPr="00C72BBB">
        <w:rPr>
          <w:rFonts w:cs="Times New Roman"/>
        </w:rPr>
        <w:t>enerating more revenue than it was</w:t>
      </w:r>
      <w:r>
        <w:rPr>
          <w:rFonts w:cs="Times New Roman"/>
        </w:rPr>
        <w:t>, but still not enough to make loan payments.  The University is picking up the difference.  He noted that the program did not receive expected state funding last session and does not anticipate such funding this session.  He also noted that p</w:t>
      </w:r>
      <w:r w:rsidR="00AD14D2" w:rsidRPr="00C72BBB">
        <w:rPr>
          <w:rFonts w:cs="Times New Roman"/>
        </w:rPr>
        <w:t xml:space="preserve">rogram </w:t>
      </w:r>
      <w:r>
        <w:rPr>
          <w:rFonts w:cs="Times New Roman"/>
        </w:rPr>
        <w:t>is “</w:t>
      </w:r>
      <w:r w:rsidR="00AD14D2" w:rsidRPr="00C72BBB">
        <w:rPr>
          <w:rFonts w:cs="Times New Roman"/>
        </w:rPr>
        <w:t>working hard to bring in customers</w:t>
      </w:r>
      <w:r>
        <w:rPr>
          <w:rFonts w:cs="Times New Roman"/>
        </w:rPr>
        <w:t xml:space="preserve">”, but is </w:t>
      </w:r>
      <w:r w:rsidR="00AD14D2" w:rsidRPr="00C72BBB">
        <w:rPr>
          <w:rFonts w:cs="Times New Roman"/>
        </w:rPr>
        <w:t>strugg</w:t>
      </w:r>
      <w:r>
        <w:rPr>
          <w:rFonts w:cs="Times New Roman"/>
        </w:rPr>
        <w:t>l</w:t>
      </w:r>
      <w:r w:rsidR="00AD14D2" w:rsidRPr="00C72BBB">
        <w:rPr>
          <w:rFonts w:cs="Times New Roman"/>
        </w:rPr>
        <w:t xml:space="preserve">ing due to government actions (issuing permits to commercial entities). </w:t>
      </w:r>
    </w:p>
    <w:p w:rsidR="00AD14D2" w:rsidRPr="00C72BBB" w:rsidRDefault="00F85587" w:rsidP="00F85587">
      <w:pPr>
        <w:pStyle w:val="ListParagraph"/>
        <w:numPr>
          <w:ilvl w:val="2"/>
          <w:numId w:val="11"/>
        </w:numPr>
        <w:spacing w:after="0" w:line="240" w:lineRule="auto"/>
        <w:rPr>
          <w:rFonts w:cs="Times New Roman"/>
        </w:rPr>
      </w:pPr>
      <w:r>
        <w:rPr>
          <w:rFonts w:cs="Times New Roman"/>
        </w:rPr>
        <w:t>A Senator stated that the program was a d</w:t>
      </w:r>
      <w:r w:rsidR="00AD14D2" w:rsidRPr="00C72BBB">
        <w:rPr>
          <w:rFonts w:cs="Times New Roman"/>
        </w:rPr>
        <w:t xml:space="preserve">isservice, using money that better used for </w:t>
      </w:r>
      <w:r>
        <w:rPr>
          <w:rFonts w:cs="Times New Roman"/>
        </w:rPr>
        <w:t xml:space="preserve">educational purposes. </w:t>
      </w:r>
      <w:r w:rsidR="00AD14D2" w:rsidRPr="00C72BBB">
        <w:rPr>
          <w:rFonts w:cs="Times New Roman"/>
        </w:rPr>
        <w:t>Tatum stated it was visible program</w:t>
      </w:r>
      <w:r>
        <w:rPr>
          <w:rFonts w:cs="Times New Roman"/>
        </w:rPr>
        <w:t xml:space="preserve"> that enhanced the reputation of the institution</w:t>
      </w:r>
      <w:r w:rsidR="00AD14D2" w:rsidRPr="00C72BBB">
        <w:rPr>
          <w:rFonts w:cs="Times New Roman"/>
        </w:rPr>
        <w:t>.</w:t>
      </w:r>
    </w:p>
    <w:p w:rsidR="00AD14D2" w:rsidRPr="00C72BBB" w:rsidRDefault="00F85587" w:rsidP="00A51FD4">
      <w:pPr>
        <w:pStyle w:val="ListParagraph"/>
        <w:numPr>
          <w:ilvl w:val="1"/>
          <w:numId w:val="11"/>
        </w:numPr>
        <w:spacing w:after="0" w:line="240" w:lineRule="auto"/>
        <w:rPr>
          <w:rFonts w:cs="Times New Roman"/>
        </w:rPr>
      </w:pPr>
      <w:r>
        <w:rPr>
          <w:rFonts w:cs="Times New Roman"/>
        </w:rPr>
        <w:t xml:space="preserve">A Senator asked when </w:t>
      </w:r>
      <w:r w:rsidR="007A5F49" w:rsidRPr="00C72BBB">
        <w:rPr>
          <w:rFonts w:cs="Times New Roman"/>
        </w:rPr>
        <w:t xml:space="preserve">reserves </w:t>
      </w:r>
      <w:r>
        <w:rPr>
          <w:rFonts w:cs="Times New Roman"/>
        </w:rPr>
        <w:t xml:space="preserve">are </w:t>
      </w:r>
      <w:r w:rsidR="007A5F49" w:rsidRPr="00C72BBB">
        <w:rPr>
          <w:rFonts w:cs="Times New Roman"/>
        </w:rPr>
        <w:t>measured</w:t>
      </w:r>
      <w:r>
        <w:rPr>
          <w:rFonts w:cs="Times New Roman"/>
        </w:rPr>
        <w:t xml:space="preserve">. Tatum stated that measurement occurred at the close of the fiscal year.  </w:t>
      </w:r>
    </w:p>
    <w:p w:rsidR="00F85587" w:rsidRDefault="00F85587" w:rsidP="002B4941">
      <w:pPr>
        <w:pStyle w:val="ListParagraph"/>
        <w:numPr>
          <w:ilvl w:val="0"/>
          <w:numId w:val="11"/>
        </w:numPr>
        <w:spacing w:after="0" w:line="240" w:lineRule="auto"/>
        <w:rPr>
          <w:rFonts w:cs="Times New Roman"/>
        </w:rPr>
      </w:pPr>
      <w:r w:rsidRPr="00F85587">
        <w:rPr>
          <w:rFonts w:cs="Times New Roman"/>
        </w:rPr>
        <w:t xml:space="preserve">Any questions about the budget </w:t>
      </w:r>
      <w:proofErr w:type="gramStart"/>
      <w:r w:rsidRPr="00F85587">
        <w:rPr>
          <w:rFonts w:cs="Times New Roman"/>
        </w:rPr>
        <w:t>should be directed</w:t>
      </w:r>
      <w:proofErr w:type="gramEnd"/>
      <w:r w:rsidRPr="00F85587">
        <w:rPr>
          <w:rFonts w:cs="Times New Roman"/>
        </w:rPr>
        <w:t xml:space="preserve"> to the Senate Budget Analysis committee</w:t>
      </w:r>
      <w:r>
        <w:rPr>
          <w:rFonts w:cs="Times New Roman"/>
        </w:rPr>
        <w:t xml:space="preserve"> (Eugene Bland, chair)</w:t>
      </w:r>
      <w:r w:rsidRPr="00F85587">
        <w:rPr>
          <w:rFonts w:cs="Times New Roman"/>
        </w:rPr>
        <w:t>.</w:t>
      </w:r>
    </w:p>
    <w:p w:rsidR="002B4941" w:rsidRPr="00F85587" w:rsidRDefault="00A51FD4" w:rsidP="002B4941">
      <w:pPr>
        <w:pStyle w:val="ListParagraph"/>
        <w:numPr>
          <w:ilvl w:val="0"/>
          <w:numId w:val="11"/>
        </w:numPr>
        <w:spacing w:after="0" w:line="240" w:lineRule="auto"/>
        <w:rPr>
          <w:rFonts w:cs="Times New Roman"/>
        </w:rPr>
      </w:pPr>
      <w:r w:rsidRPr="00F85587">
        <w:rPr>
          <w:rFonts w:cs="Times New Roman"/>
        </w:rPr>
        <w:t>Guest Sp</w:t>
      </w:r>
      <w:r w:rsidR="002B4941" w:rsidRPr="00F85587">
        <w:rPr>
          <w:rFonts w:cs="Times New Roman"/>
        </w:rPr>
        <w:t>eaker II: Dr. Amanda Drum, Executive Director of Strategic Engagement Initiatives- Status on Smoke Free Campus Initiative</w:t>
      </w:r>
    </w:p>
    <w:p w:rsidR="00F6379A" w:rsidRDefault="00F85587" w:rsidP="007A5F49">
      <w:pPr>
        <w:pStyle w:val="ListParagraph"/>
        <w:numPr>
          <w:ilvl w:val="1"/>
          <w:numId w:val="11"/>
        </w:numPr>
        <w:spacing w:after="0" w:line="240" w:lineRule="auto"/>
        <w:rPr>
          <w:rFonts w:cs="Times New Roman"/>
        </w:rPr>
      </w:pPr>
      <w:r>
        <w:rPr>
          <w:rFonts w:cs="Times New Roman"/>
        </w:rPr>
        <w:t xml:space="preserve">Drum reported on the results of the </w:t>
      </w:r>
      <w:r w:rsidR="007A5F49" w:rsidRPr="00C72BBB">
        <w:rPr>
          <w:rFonts w:cs="Times New Roman"/>
        </w:rPr>
        <w:t>2016 survey</w:t>
      </w:r>
      <w:r>
        <w:rPr>
          <w:rFonts w:cs="Times New Roman"/>
        </w:rPr>
        <w:t xml:space="preserve">. </w:t>
      </w:r>
    </w:p>
    <w:p w:rsidR="007A5F49" w:rsidRPr="00C72BBB" w:rsidRDefault="00F6379A" w:rsidP="00F6379A">
      <w:pPr>
        <w:pStyle w:val="ListParagraph"/>
        <w:numPr>
          <w:ilvl w:val="2"/>
          <w:numId w:val="11"/>
        </w:numPr>
        <w:spacing w:after="0" w:line="240" w:lineRule="auto"/>
        <w:rPr>
          <w:rFonts w:cs="Times New Roman"/>
        </w:rPr>
      </w:pPr>
      <w:r>
        <w:rPr>
          <w:rFonts w:cs="Times New Roman"/>
        </w:rPr>
        <w:t xml:space="preserve">Demographics: </w:t>
      </w:r>
      <w:r w:rsidR="007A5F49" w:rsidRPr="00C72BBB">
        <w:rPr>
          <w:rFonts w:cs="Times New Roman"/>
        </w:rPr>
        <w:t>4% faculty, 24% staff, 69% students.</w:t>
      </w:r>
    </w:p>
    <w:p w:rsidR="007A5F49" w:rsidRPr="00C72BBB" w:rsidRDefault="007A5F49" w:rsidP="007A5F49">
      <w:pPr>
        <w:pStyle w:val="ListParagraph"/>
        <w:numPr>
          <w:ilvl w:val="2"/>
          <w:numId w:val="11"/>
        </w:numPr>
        <w:spacing w:after="0" w:line="240" w:lineRule="auto"/>
        <w:rPr>
          <w:rFonts w:cs="Times New Roman"/>
        </w:rPr>
      </w:pPr>
      <w:r w:rsidRPr="00C72BBB">
        <w:rPr>
          <w:rFonts w:cs="Times New Roman"/>
        </w:rPr>
        <w:t xml:space="preserve">18% </w:t>
      </w:r>
      <w:r w:rsidR="00F6379A">
        <w:rPr>
          <w:rFonts w:cs="Times New Roman"/>
        </w:rPr>
        <w:t xml:space="preserve">indicated they had </w:t>
      </w:r>
      <w:r w:rsidRPr="00C72BBB">
        <w:rPr>
          <w:rFonts w:cs="Times New Roman"/>
        </w:rPr>
        <w:t>consumed tobacco products</w:t>
      </w:r>
      <w:r w:rsidR="00F6379A">
        <w:rPr>
          <w:rFonts w:cs="Times New Roman"/>
        </w:rPr>
        <w:t>.</w:t>
      </w:r>
    </w:p>
    <w:p w:rsidR="00F6379A" w:rsidRDefault="007A5F49" w:rsidP="007A5F49">
      <w:pPr>
        <w:pStyle w:val="ListParagraph"/>
        <w:numPr>
          <w:ilvl w:val="2"/>
          <w:numId w:val="11"/>
        </w:numPr>
        <w:spacing w:after="0" w:line="240" w:lineRule="auto"/>
        <w:rPr>
          <w:rFonts w:cs="Times New Roman"/>
        </w:rPr>
      </w:pPr>
      <w:r w:rsidRPr="00C72BBB">
        <w:rPr>
          <w:rFonts w:cs="Times New Roman"/>
        </w:rPr>
        <w:t xml:space="preserve">56% </w:t>
      </w:r>
      <w:r w:rsidR="00F6379A">
        <w:rPr>
          <w:rFonts w:cs="Times New Roman"/>
        </w:rPr>
        <w:t xml:space="preserve">supported a totally smoke-free environment, 13% supported changes to the smoke-free initiative (e.g., vaping allowed or establishing designated smoking areas).  </w:t>
      </w:r>
    </w:p>
    <w:p w:rsidR="007A5F49" w:rsidRPr="00C72BBB" w:rsidRDefault="007A5F49" w:rsidP="007A5F49">
      <w:pPr>
        <w:pStyle w:val="ListParagraph"/>
        <w:numPr>
          <w:ilvl w:val="2"/>
          <w:numId w:val="11"/>
        </w:numPr>
        <w:spacing w:after="0" w:line="240" w:lineRule="auto"/>
        <w:rPr>
          <w:rFonts w:cs="Times New Roman"/>
        </w:rPr>
      </w:pPr>
      <w:r w:rsidRPr="00C72BBB">
        <w:rPr>
          <w:rFonts w:cs="Times New Roman"/>
        </w:rPr>
        <w:t xml:space="preserve">Reasons </w:t>
      </w:r>
      <w:r w:rsidR="00F6379A">
        <w:rPr>
          <w:rFonts w:cs="Times New Roman"/>
        </w:rPr>
        <w:t xml:space="preserve">for supporting the SMI included </w:t>
      </w:r>
      <w:r w:rsidRPr="00C72BBB">
        <w:rPr>
          <w:rFonts w:cs="Times New Roman"/>
        </w:rPr>
        <w:t xml:space="preserve">health, second hand smoke, better environment, </w:t>
      </w:r>
      <w:proofErr w:type="spellStart"/>
      <w:r w:rsidRPr="00C72BBB">
        <w:rPr>
          <w:rFonts w:cs="Times New Roman"/>
        </w:rPr>
        <w:t>etc</w:t>
      </w:r>
      <w:proofErr w:type="spellEnd"/>
      <w:r w:rsidRPr="00C72BBB">
        <w:rPr>
          <w:rFonts w:cs="Times New Roman"/>
        </w:rPr>
        <w:t>…</w:t>
      </w:r>
    </w:p>
    <w:p w:rsidR="00F6379A" w:rsidRDefault="007A5F49" w:rsidP="007A5F49">
      <w:pPr>
        <w:pStyle w:val="ListParagraph"/>
        <w:numPr>
          <w:ilvl w:val="2"/>
          <w:numId w:val="11"/>
        </w:numPr>
        <w:spacing w:after="0" w:line="240" w:lineRule="auto"/>
        <w:rPr>
          <w:rFonts w:cs="Times New Roman"/>
        </w:rPr>
      </w:pPr>
      <w:r w:rsidRPr="00C72BBB">
        <w:rPr>
          <w:rFonts w:cs="Times New Roman"/>
        </w:rPr>
        <w:t xml:space="preserve">Reasons </w:t>
      </w:r>
      <w:r w:rsidR="00F6379A">
        <w:rPr>
          <w:rFonts w:cs="Times New Roman"/>
        </w:rPr>
        <w:t xml:space="preserve">for not supporting the SMI included desire for </w:t>
      </w:r>
      <w:r w:rsidRPr="00C72BBB">
        <w:rPr>
          <w:rFonts w:cs="Times New Roman"/>
        </w:rPr>
        <w:t>designated ar</w:t>
      </w:r>
      <w:r w:rsidR="00F6379A">
        <w:rPr>
          <w:rFonts w:cs="Times New Roman"/>
        </w:rPr>
        <w:t>ea</w:t>
      </w:r>
      <w:r w:rsidRPr="00C72BBB">
        <w:rPr>
          <w:rFonts w:cs="Times New Roman"/>
        </w:rPr>
        <w:t>s,</w:t>
      </w:r>
      <w:r w:rsidR="00F6379A">
        <w:rPr>
          <w:rFonts w:cs="Times New Roman"/>
        </w:rPr>
        <w:t xml:space="preserve"> infringement on individual rights, tobacco is a legal choice, </w:t>
      </w:r>
      <w:proofErr w:type="spellStart"/>
      <w:r w:rsidR="00F6379A">
        <w:rPr>
          <w:rFonts w:cs="Times New Roman"/>
        </w:rPr>
        <w:t>etc</w:t>
      </w:r>
      <w:proofErr w:type="spellEnd"/>
      <w:r w:rsidR="00F6379A">
        <w:rPr>
          <w:rFonts w:cs="Times New Roman"/>
        </w:rPr>
        <w:t>…</w:t>
      </w:r>
    </w:p>
    <w:p w:rsidR="007A5F49" w:rsidRPr="00C72BBB" w:rsidRDefault="007A5F49" w:rsidP="007A5F49">
      <w:pPr>
        <w:pStyle w:val="ListParagraph"/>
        <w:numPr>
          <w:ilvl w:val="2"/>
          <w:numId w:val="11"/>
        </w:numPr>
        <w:spacing w:after="0" w:line="240" w:lineRule="auto"/>
        <w:rPr>
          <w:rFonts w:cs="Times New Roman"/>
        </w:rPr>
      </w:pPr>
      <w:r w:rsidRPr="00C72BBB">
        <w:rPr>
          <w:rFonts w:cs="Times New Roman"/>
        </w:rPr>
        <w:t>Changes recommended</w:t>
      </w:r>
      <w:r w:rsidR="00F6379A">
        <w:rPr>
          <w:rFonts w:cs="Times New Roman"/>
        </w:rPr>
        <w:t xml:space="preserve"> included establishment of </w:t>
      </w:r>
      <w:r w:rsidRPr="00C72BBB">
        <w:rPr>
          <w:rFonts w:cs="Times New Roman"/>
        </w:rPr>
        <w:t>designated areas</w:t>
      </w:r>
      <w:r w:rsidR="00F6379A">
        <w:rPr>
          <w:rFonts w:cs="Times New Roman"/>
        </w:rPr>
        <w:t xml:space="preserve"> and allowing </w:t>
      </w:r>
      <w:r w:rsidRPr="00C72BBB">
        <w:rPr>
          <w:rFonts w:cs="Times New Roman"/>
        </w:rPr>
        <w:t>vaping/dip</w:t>
      </w:r>
      <w:r w:rsidR="00F6379A">
        <w:rPr>
          <w:rFonts w:cs="Times New Roman"/>
        </w:rPr>
        <w:t>ping.</w:t>
      </w:r>
    </w:p>
    <w:p w:rsidR="00F6379A" w:rsidRDefault="007A5F49" w:rsidP="007A5F49">
      <w:pPr>
        <w:pStyle w:val="ListParagraph"/>
        <w:numPr>
          <w:ilvl w:val="2"/>
          <w:numId w:val="11"/>
        </w:numPr>
        <w:spacing w:after="0" w:line="240" w:lineRule="auto"/>
        <w:rPr>
          <w:rFonts w:cs="Times New Roman"/>
        </w:rPr>
      </w:pPr>
      <w:r w:rsidRPr="00F6379A">
        <w:rPr>
          <w:rFonts w:cs="Times New Roman"/>
        </w:rPr>
        <w:t>Proposal 1 – total smoke free, not supported, proposal 2 – designated areas only.  Proposal 2 approved</w:t>
      </w:r>
      <w:r w:rsidR="00F6379A" w:rsidRPr="00F6379A">
        <w:rPr>
          <w:rFonts w:cs="Times New Roman"/>
        </w:rPr>
        <w:t xml:space="preserve">.  Group is working with Tatum to establish designated smoking areas on campus.  </w:t>
      </w:r>
    </w:p>
    <w:p w:rsidR="007A5F49" w:rsidRPr="00F6379A" w:rsidRDefault="00F6379A" w:rsidP="00F6379A">
      <w:pPr>
        <w:pStyle w:val="ListParagraph"/>
        <w:numPr>
          <w:ilvl w:val="2"/>
          <w:numId w:val="11"/>
        </w:numPr>
        <w:spacing w:after="0" w:line="240" w:lineRule="auto"/>
        <w:rPr>
          <w:rFonts w:cs="Times New Roman"/>
        </w:rPr>
      </w:pPr>
      <w:r w:rsidRPr="00F6379A">
        <w:rPr>
          <w:rFonts w:cs="Times New Roman"/>
        </w:rPr>
        <w:t xml:space="preserve">Next step for the SMI group is to create </w:t>
      </w:r>
      <w:r w:rsidR="007A5F49" w:rsidRPr="00F6379A">
        <w:rPr>
          <w:rFonts w:cs="Times New Roman"/>
        </w:rPr>
        <w:t>campus readiness</w:t>
      </w:r>
      <w:r>
        <w:rPr>
          <w:rFonts w:cs="Times New Roman"/>
        </w:rPr>
        <w:t xml:space="preserve"> through a</w:t>
      </w:r>
      <w:r w:rsidR="007A5F49" w:rsidRPr="00F6379A">
        <w:rPr>
          <w:rFonts w:cs="Times New Roman"/>
        </w:rPr>
        <w:t>wareness, education, cessation resources</w:t>
      </w:r>
      <w:r>
        <w:rPr>
          <w:rFonts w:cs="Times New Roman"/>
        </w:rPr>
        <w:t xml:space="preserve">.  Received </w:t>
      </w:r>
      <w:r w:rsidR="007A5F49" w:rsidRPr="00F6379A">
        <w:rPr>
          <w:rFonts w:cs="Times New Roman"/>
        </w:rPr>
        <w:t xml:space="preserve">$20k grant from American </w:t>
      </w:r>
      <w:r>
        <w:rPr>
          <w:rFonts w:cs="Times New Roman"/>
        </w:rPr>
        <w:t>C</w:t>
      </w:r>
      <w:r w:rsidR="007A5F49" w:rsidRPr="00F6379A">
        <w:rPr>
          <w:rFonts w:cs="Times New Roman"/>
        </w:rPr>
        <w:t xml:space="preserve">ancer </w:t>
      </w:r>
      <w:r>
        <w:rPr>
          <w:rFonts w:cs="Times New Roman"/>
        </w:rPr>
        <w:t>S</w:t>
      </w:r>
      <w:r w:rsidR="007A5F49" w:rsidRPr="00F6379A">
        <w:rPr>
          <w:rFonts w:cs="Times New Roman"/>
        </w:rPr>
        <w:t xml:space="preserve">ociety </w:t>
      </w:r>
      <w:r>
        <w:rPr>
          <w:rFonts w:cs="Times New Roman"/>
        </w:rPr>
        <w:t>T</w:t>
      </w:r>
      <w:r w:rsidR="007A5F49" w:rsidRPr="00F6379A">
        <w:rPr>
          <w:rFonts w:cs="Times New Roman"/>
        </w:rPr>
        <w:t xml:space="preserve">obacco-free </w:t>
      </w:r>
      <w:r>
        <w:rPr>
          <w:rFonts w:cs="Times New Roman"/>
        </w:rPr>
        <w:t>G</w:t>
      </w:r>
      <w:r w:rsidR="007A5F49" w:rsidRPr="00F6379A">
        <w:rPr>
          <w:rFonts w:cs="Times New Roman"/>
        </w:rPr>
        <w:t xml:space="preserve">eneration </w:t>
      </w:r>
      <w:r>
        <w:rPr>
          <w:rFonts w:cs="Times New Roman"/>
        </w:rPr>
        <w:t>C</w:t>
      </w:r>
      <w:r w:rsidR="007A5F49" w:rsidRPr="00F6379A">
        <w:rPr>
          <w:rFonts w:cs="Times New Roman"/>
        </w:rPr>
        <w:t xml:space="preserve">ampus </w:t>
      </w:r>
      <w:r>
        <w:rPr>
          <w:rFonts w:cs="Times New Roman"/>
        </w:rPr>
        <w:t>I</w:t>
      </w:r>
      <w:r w:rsidR="007A5F49" w:rsidRPr="00F6379A">
        <w:rPr>
          <w:rFonts w:cs="Times New Roman"/>
        </w:rPr>
        <w:t>nitiative grant program</w:t>
      </w:r>
      <w:r>
        <w:rPr>
          <w:rFonts w:cs="Times New Roman"/>
        </w:rPr>
        <w:t xml:space="preserve"> to support the </w:t>
      </w:r>
      <w:r w:rsidR="007A5F49" w:rsidRPr="00F6379A">
        <w:rPr>
          <w:rFonts w:cs="Times New Roman"/>
        </w:rPr>
        <w:t xml:space="preserve">Smoke </w:t>
      </w:r>
      <w:r>
        <w:rPr>
          <w:rFonts w:cs="Times New Roman"/>
        </w:rPr>
        <w:t>F</w:t>
      </w:r>
      <w:r w:rsidR="007A5F49" w:rsidRPr="00F6379A">
        <w:rPr>
          <w:rFonts w:cs="Times New Roman"/>
        </w:rPr>
        <w:t>ree 20 program.</w:t>
      </w:r>
    </w:p>
    <w:p w:rsidR="007A5F49" w:rsidRPr="00C72BBB" w:rsidRDefault="007A5F49" w:rsidP="007A5F49">
      <w:pPr>
        <w:pStyle w:val="ListParagraph"/>
        <w:numPr>
          <w:ilvl w:val="3"/>
          <w:numId w:val="11"/>
        </w:numPr>
        <w:spacing w:after="0" w:line="240" w:lineRule="auto"/>
        <w:rPr>
          <w:rFonts w:cs="Times New Roman"/>
        </w:rPr>
      </w:pPr>
      <w:r w:rsidRPr="00C72BBB">
        <w:rPr>
          <w:rFonts w:cs="Times New Roman"/>
        </w:rPr>
        <w:t>Tobacco Educational Summit, Feb 8 1:30 panel discussion, 2:30 desert reception &amp; resource fair</w:t>
      </w:r>
      <w:r w:rsidR="00F6379A">
        <w:rPr>
          <w:rFonts w:cs="Times New Roman"/>
        </w:rPr>
        <w:t>.</w:t>
      </w:r>
    </w:p>
    <w:p w:rsidR="00B071D2" w:rsidRPr="00C72BBB" w:rsidRDefault="000C77A4" w:rsidP="006B3642">
      <w:pPr>
        <w:pStyle w:val="ListParagraph"/>
        <w:numPr>
          <w:ilvl w:val="0"/>
          <w:numId w:val="11"/>
        </w:numPr>
        <w:spacing w:after="0" w:line="240" w:lineRule="auto"/>
        <w:rPr>
          <w:rFonts w:cs="Times New Roman"/>
        </w:rPr>
      </w:pPr>
      <w:r w:rsidRPr="00C72BBB">
        <w:rPr>
          <w:rFonts w:cs="Times New Roman"/>
        </w:rPr>
        <w:t>New</w:t>
      </w:r>
      <w:r w:rsidR="009650AA" w:rsidRPr="00C72BBB">
        <w:rPr>
          <w:rFonts w:cs="Times New Roman"/>
        </w:rPr>
        <w:t xml:space="preserve"> Business: </w:t>
      </w:r>
      <w:r w:rsidR="002B4941" w:rsidRPr="00C72BBB">
        <w:rPr>
          <w:rFonts w:cs="Times New Roman"/>
          <w:shd w:val="clear" w:color="auto" w:fill="FFFFFF"/>
        </w:rPr>
        <w:t>DUGS Amendment</w:t>
      </w:r>
      <w:r w:rsidR="007A5F49" w:rsidRPr="00C72BBB">
        <w:rPr>
          <w:rFonts w:cs="Times New Roman"/>
          <w:shd w:val="clear" w:color="auto" w:fill="FFFFFF"/>
        </w:rPr>
        <w:t xml:space="preserve"> (</w:t>
      </w:r>
      <w:r w:rsidR="002B4941" w:rsidRPr="00C72BBB">
        <w:rPr>
          <w:rFonts w:cs="Times New Roman"/>
          <w:shd w:val="clear" w:color="auto" w:fill="FFFFFF"/>
        </w:rPr>
        <w:t>Kutil)</w:t>
      </w:r>
    </w:p>
    <w:p w:rsidR="00767243" w:rsidRPr="00C72BBB" w:rsidRDefault="00F6379A" w:rsidP="00767243">
      <w:pPr>
        <w:pStyle w:val="ListParagraph"/>
        <w:numPr>
          <w:ilvl w:val="1"/>
          <w:numId w:val="11"/>
        </w:numPr>
        <w:spacing w:after="0" w:line="240" w:lineRule="auto"/>
        <w:rPr>
          <w:rFonts w:cs="Times New Roman"/>
        </w:rPr>
      </w:pPr>
      <w:r>
        <w:rPr>
          <w:rFonts w:cs="Times New Roman"/>
          <w:shd w:val="clear" w:color="auto" w:fill="FFFFFF"/>
        </w:rPr>
        <w:t xml:space="preserve">See handout provided at the meetings for to proposals for changing the Faculty Senate Constitution (and related documents) to provide representation for faculty in the Department of Undergraduate Studies.  </w:t>
      </w:r>
      <w:r w:rsidR="00767243" w:rsidRPr="00C72BBB">
        <w:rPr>
          <w:rFonts w:cs="Times New Roman"/>
          <w:shd w:val="clear" w:color="auto" w:fill="FFFFFF"/>
        </w:rPr>
        <w:t xml:space="preserve"> </w:t>
      </w:r>
      <w:r>
        <w:rPr>
          <w:rFonts w:cs="Times New Roman"/>
          <w:shd w:val="clear" w:color="auto" w:fill="FFFFFF"/>
        </w:rPr>
        <w:t>Opened for discussion.</w:t>
      </w:r>
    </w:p>
    <w:p w:rsidR="00767243" w:rsidRPr="00C72BBB" w:rsidRDefault="00F6379A" w:rsidP="00767243">
      <w:pPr>
        <w:pStyle w:val="ListParagraph"/>
        <w:numPr>
          <w:ilvl w:val="2"/>
          <w:numId w:val="11"/>
        </w:numPr>
        <w:spacing w:after="0" w:line="240" w:lineRule="auto"/>
        <w:rPr>
          <w:rFonts w:cs="Times New Roman"/>
        </w:rPr>
      </w:pPr>
      <w:r>
        <w:rPr>
          <w:rFonts w:cs="Times New Roman"/>
          <w:shd w:val="clear" w:color="auto" w:fill="FFFFFF"/>
        </w:rPr>
        <w:t xml:space="preserve">A Senator noted that, if passed, the initial terms should be staggered to match the process for other electoral units (staggered terms).  Recommended that the person </w:t>
      </w:r>
      <w:r w:rsidR="00767243" w:rsidRPr="00C72BBB">
        <w:rPr>
          <w:rFonts w:cs="Times New Roman"/>
          <w:shd w:val="clear" w:color="auto" w:fill="FFFFFF"/>
        </w:rPr>
        <w:t xml:space="preserve">receiving most votes </w:t>
      </w:r>
      <w:r>
        <w:rPr>
          <w:rFonts w:cs="Times New Roman"/>
          <w:shd w:val="clear" w:color="auto" w:fill="FFFFFF"/>
        </w:rPr>
        <w:t xml:space="preserve">should be able to choose </w:t>
      </w:r>
      <w:r w:rsidR="00767243" w:rsidRPr="00C72BBB">
        <w:rPr>
          <w:rFonts w:cs="Times New Roman"/>
          <w:shd w:val="clear" w:color="auto" w:fill="FFFFFF"/>
        </w:rPr>
        <w:t xml:space="preserve">1 or two years for </w:t>
      </w:r>
      <w:r>
        <w:rPr>
          <w:rFonts w:cs="Times New Roman"/>
          <w:shd w:val="clear" w:color="auto" w:fill="FFFFFF"/>
        </w:rPr>
        <w:t xml:space="preserve">his/her </w:t>
      </w:r>
      <w:r w:rsidR="00083BBC">
        <w:rPr>
          <w:rFonts w:cs="Times New Roman"/>
          <w:shd w:val="clear" w:color="auto" w:fill="FFFFFF"/>
        </w:rPr>
        <w:t>initial term.</w:t>
      </w:r>
    </w:p>
    <w:p w:rsidR="00767243" w:rsidRPr="00083BBC" w:rsidRDefault="00083BBC" w:rsidP="00767243">
      <w:pPr>
        <w:pStyle w:val="ListParagraph"/>
        <w:numPr>
          <w:ilvl w:val="2"/>
          <w:numId w:val="11"/>
        </w:numPr>
        <w:spacing w:after="0" w:line="240" w:lineRule="auto"/>
        <w:rPr>
          <w:rFonts w:cs="Times New Roman"/>
        </w:rPr>
      </w:pPr>
      <w:r w:rsidRPr="00083BBC">
        <w:rPr>
          <w:rFonts w:cs="Times New Roman"/>
          <w:shd w:val="clear" w:color="auto" w:fill="FFFFFF"/>
        </w:rPr>
        <w:t xml:space="preserve">A Senator asked if the number </w:t>
      </w:r>
      <w:r w:rsidR="00767243" w:rsidRPr="00083BBC">
        <w:rPr>
          <w:rFonts w:cs="Times New Roman"/>
          <w:shd w:val="clear" w:color="auto" w:fill="FFFFFF"/>
        </w:rPr>
        <w:t>of DUGS faculty</w:t>
      </w:r>
      <w:r>
        <w:rPr>
          <w:rFonts w:cs="Times New Roman"/>
          <w:shd w:val="clear" w:color="auto" w:fill="FFFFFF"/>
        </w:rPr>
        <w:t xml:space="preserve"> is </w:t>
      </w:r>
      <w:r w:rsidR="00767243" w:rsidRPr="00083BBC">
        <w:rPr>
          <w:rFonts w:cs="Times New Roman"/>
          <w:shd w:val="clear" w:color="auto" w:fill="FFFFFF"/>
        </w:rPr>
        <w:t xml:space="preserve">comparable to other colleges. </w:t>
      </w:r>
      <w:r>
        <w:rPr>
          <w:rFonts w:cs="Times New Roman"/>
          <w:shd w:val="clear" w:color="auto" w:fill="FFFFFF"/>
        </w:rPr>
        <w:t xml:space="preserve">The number of DUGS faculty is closer to Library (17 eligible to vote in DUGS, 9 in Library). A Senator noted that </w:t>
      </w:r>
      <w:r>
        <w:rPr>
          <w:rFonts w:cs="Times New Roman"/>
          <w:shd w:val="clear" w:color="auto" w:fill="FFFFFF"/>
        </w:rPr>
        <w:lastRenderedPageBreak/>
        <w:t xml:space="preserve">this is not a </w:t>
      </w:r>
      <w:r w:rsidR="003E38C6" w:rsidRPr="00083BBC">
        <w:rPr>
          <w:rFonts w:cs="Times New Roman"/>
          <w:shd w:val="clear" w:color="auto" w:fill="FFFFFF"/>
        </w:rPr>
        <w:t>representative body</w:t>
      </w:r>
      <w:r>
        <w:rPr>
          <w:rFonts w:cs="Times New Roman"/>
          <w:shd w:val="clear" w:color="auto" w:fill="FFFFFF"/>
        </w:rPr>
        <w:t xml:space="preserve"> or COLA would control the senate.  Another </w:t>
      </w:r>
      <w:r w:rsidR="003E38C6" w:rsidRPr="00083BBC">
        <w:rPr>
          <w:rFonts w:cs="Times New Roman"/>
          <w:shd w:val="clear" w:color="auto" w:fill="FFFFFF"/>
        </w:rPr>
        <w:t xml:space="preserve">Senator commented that </w:t>
      </w:r>
      <w:r>
        <w:rPr>
          <w:rFonts w:cs="Times New Roman"/>
          <w:shd w:val="clear" w:color="auto" w:fill="FFFFFF"/>
        </w:rPr>
        <w:t xml:space="preserve">the proposal, specifically the broader language (“two Senators representing the Department of Undergraduate Studies and any other faculty not affiliated with an academic college”, was preferable </w:t>
      </w:r>
      <w:r w:rsidR="003E38C6" w:rsidRPr="00083BBC">
        <w:rPr>
          <w:rFonts w:cs="Times New Roman"/>
          <w:shd w:val="clear" w:color="auto" w:fill="FFFFFF"/>
        </w:rPr>
        <w:t xml:space="preserve">to ensure all faculty who are eligible to vote have representation long-term. </w:t>
      </w:r>
    </w:p>
    <w:p w:rsidR="003E38C6" w:rsidRPr="00C72BBB" w:rsidRDefault="00083BBC" w:rsidP="00767243">
      <w:pPr>
        <w:pStyle w:val="ListParagraph"/>
        <w:numPr>
          <w:ilvl w:val="2"/>
          <w:numId w:val="11"/>
        </w:numPr>
        <w:spacing w:after="0" w:line="240" w:lineRule="auto"/>
        <w:rPr>
          <w:rFonts w:cs="Times New Roman"/>
        </w:rPr>
      </w:pPr>
      <w:r>
        <w:rPr>
          <w:rFonts w:cs="Times New Roman"/>
          <w:shd w:val="clear" w:color="auto" w:fill="FFFFFF"/>
        </w:rPr>
        <w:t xml:space="preserve">A </w:t>
      </w:r>
      <w:r w:rsidR="003E38C6" w:rsidRPr="00C72BBB">
        <w:rPr>
          <w:rFonts w:cs="Times New Roman"/>
          <w:shd w:val="clear" w:color="auto" w:fill="FFFFFF"/>
        </w:rPr>
        <w:t xml:space="preserve">Senator </w:t>
      </w:r>
      <w:r>
        <w:rPr>
          <w:rFonts w:cs="Times New Roman"/>
          <w:shd w:val="clear" w:color="auto" w:fill="FFFFFF"/>
        </w:rPr>
        <w:t xml:space="preserve">requested a </w:t>
      </w:r>
      <w:r w:rsidR="003E38C6" w:rsidRPr="00C72BBB">
        <w:rPr>
          <w:rFonts w:cs="Times New Roman"/>
          <w:shd w:val="clear" w:color="auto" w:fill="FFFFFF"/>
        </w:rPr>
        <w:t xml:space="preserve">straw poll </w:t>
      </w:r>
      <w:r>
        <w:rPr>
          <w:rFonts w:cs="Times New Roman"/>
          <w:shd w:val="clear" w:color="auto" w:fill="FFFFFF"/>
        </w:rPr>
        <w:t>to determine preferences for the two proposed language changes.  The 2</w:t>
      </w:r>
      <w:r w:rsidRPr="00083BBC">
        <w:rPr>
          <w:rFonts w:cs="Times New Roman"/>
          <w:shd w:val="clear" w:color="auto" w:fill="FFFFFF"/>
          <w:vertAlign w:val="superscript"/>
        </w:rPr>
        <w:t>nd</w:t>
      </w:r>
      <w:r>
        <w:rPr>
          <w:rFonts w:cs="Times New Roman"/>
          <w:shd w:val="clear" w:color="auto" w:fill="FFFFFF"/>
        </w:rPr>
        <w:t xml:space="preserve"> option (listed above) appeared to receive widespread support.  Committee will proceed with 2</w:t>
      </w:r>
      <w:r w:rsidRPr="00083BBC">
        <w:rPr>
          <w:rFonts w:cs="Times New Roman"/>
          <w:shd w:val="clear" w:color="auto" w:fill="FFFFFF"/>
          <w:vertAlign w:val="superscript"/>
        </w:rPr>
        <w:t>nd</w:t>
      </w:r>
      <w:r>
        <w:rPr>
          <w:rFonts w:cs="Times New Roman"/>
          <w:shd w:val="clear" w:color="auto" w:fill="FFFFFF"/>
        </w:rPr>
        <w:t xml:space="preserve"> option language to propose specific changes to Senate Constitution and related documents for voting at next meeting.  </w:t>
      </w:r>
    </w:p>
    <w:p w:rsidR="004864C1" w:rsidRPr="00C72BBB" w:rsidRDefault="004864C1" w:rsidP="000E7BD6">
      <w:pPr>
        <w:pStyle w:val="ListParagraph"/>
        <w:numPr>
          <w:ilvl w:val="0"/>
          <w:numId w:val="11"/>
        </w:numPr>
        <w:spacing w:after="0" w:line="240" w:lineRule="auto"/>
        <w:rPr>
          <w:rFonts w:cs="Times New Roman"/>
        </w:rPr>
      </w:pPr>
      <w:r w:rsidRPr="00C72BBB">
        <w:rPr>
          <w:rFonts w:cs="Times New Roman"/>
        </w:rPr>
        <w:t>Committee Reports</w:t>
      </w:r>
      <w:r w:rsidR="004B18A0" w:rsidRPr="00C72BBB">
        <w:rPr>
          <w:rFonts w:cs="Times New Roman"/>
        </w:rPr>
        <w:t xml:space="preserve"> </w:t>
      </w:r>
    </w:p>
    <w:p w:rsidR="003E38C6" w:rsidRPr="00C72BBB" w:rsidRDefault="00B527F6" w:rsidP="00083BBC">
      <w:pPr>
        <w:pStyle w:val="ListParagraph"/>
        <w:numPr>
          <w:ilvl w:val="1"/>
          <w:numId w:val="11"/>
        </w:numPr>
        <w:spacing w:after="0" w:line="240" w:lineRule="auto"/>
        <w:rPr>
          <w:rFonts w:cs="Times New Roman"/>
        </w:rPr>
      </w:pPr>
      <w:r w:rsidRPr="00C72BBB">
        <w:rPr>
          <w:rFonts w:cs="Times New Roman"/>
        </w:rPr>
        <w:t>A</w:t>
      </w:r>
      <w:r w:rsidR="000314EA" w:rsidRPr="00C72BBB">
        <w:rPr>
          <w:rFonts w:cs="Times New Roman"/>
        </w:rPr>
        <w:t>cademic Affairs</w:t>
      </w:r>
      <w:r w:rsidR="003E38C6" w:rsidRPr="00C72BBB">
        <w:rPr>
          <w:rFonts w:cs="Times New Roman"/>
        </w:rPr>
        <w:t xml:space="preserve"> (Senator Kutil)</w:t>
      </w:r>
      <w:r w:rsidR="004B18A0" w:rsidRPr="00C72BBB">
        <w:rPr>
          <w:rFonts w:cs="Times New Roman"/>
        </w:rPr>
        <w:t>:</w:t>
      </w:r>
    </w:p>
    <w:p w:rsidR="00083BBC" w:rsidRDefault="003E38C6" w:rsidP="003E38C6">
      <w:pPr>
        <w:pStyle w:val="ListParagraph"/>
        <w:numPr>
          <w:ilvl w:val="1"/>
          <w:numId w:val="11"/>
        </w:numPr>
        <w:spacing w:after="0" w:line="240" w:lineRule="auto"/>
        <w:rPr>
          <w:rFonts w:cs="Times New Roman"/>
        </w:rPr>
      </w:pPr>
      <w:r w:rsidRPr="00C72BBB">
        <w:rPr>
          <w:rFonts w:cs="Times New Roman"/>
        </w:rPr>
        <w:t xml:space="preserve">Graduate Catalog Changes – </w:t>
      </w:r>
      <w:r w:rsidR="00083BBC">
        <w:rPr>
          <w:rFonts w:cs="Times New Roman"/>
        </w:rPr>
        <w:t xml:space="preserve">Kutil noted that the </w:t>
      </w:r>
      <w:r w:rsidRPr="00C72BBB">
        <w:rPr>
          <w:rFonts w:cs="Times New Roman"/>
        </w:rPr>
        <w:t xml:space="preserve">Graduate Council </w:t>
      </w:r>
      <w:r w:rsidR="00083BBC">
        <w:rPr>
          <w:rFonts w:cs="Times New Roman"/>
        </w:rPr>
        <w:t xml:space="preserve">was </w:t>
      </w:r>
      <w:r w:rsidRPr="00C72BBB">
        <w:rPr>
          <w:rFonts w:cs="Times New Roman"/>
        </w:rPr>
        <w:t>very thorough</w:t>
      </w:r>
      <w:r w:rsidR="00083BBC">
        <w:rPr>
          <w:rFonts w:cs="Times New Roman"/>
        </w:rPr>
        <w:t xml:space="preserve"> this year which expedited the Academic Affairs Committee review process.  </w:t>
      </w:r>
    </w:p>
    <w:p w:rsidR="00083BBC" w:rsidRDefault="003E38C6" w:rsidP="003E38C6">
      <w:pPr>
        <w:pStyle w:val="ListParagraph"/>
        <w:numPr>
          <w:ilvl w:val="2"/>
          <w:numId w:val="11"/>
        </w:numPr>
        <w:spacing w:after="0" w:line="240" w:lineRule="auto"/>
        <w:rPr>
          <w:rFonts w:cs="Times New Roman"/>
        </w:rPr>
      </w:pPr>
      <w:r w:rsidRPr="00C72BBB">
        <w:rPr>
          <w:rFonts w:cs="Times New Roman"/>
        </w:rPr>
        <w:t xml:space="preserve">COE - Master’s in Athletic training language removed because program not approved </w:t>
      </w:r>
      <w:r w:rsidR="00083BBC">
        <w:rPr>
          <w:rFonts w:cs="Times New Roman"/>
        </w:rPr>
        <w:t xml:space="preserve">by Graduate Council </w:t>
      </w:r>
      <w:r w:rsidRPr="00C72BBB">
        <w:rPr>
          <w:rFonts w:cs="Times New Roman"/>
        </w:rPr>
        <w:t xml:space="preserve">yet. All other </w:t>
      </w:r>
      <w:r w:rsidR="00083BBC">
        <w:rPr>
          <w:rFonts w:cs="Times New Roman"/>
        </w:rPr>
        <w:t>catalog changes approved unanimously.</w:t>
      </w:r>
    </w:p>
    <w:p w:rsidR="000314EA" w:rsidRPr="00C72BBB" w:rsidRDefault="004B18A0" w:rsidP="003E38C6">
      <w:pPr>
        <w:pStyle w:val="ListParagraph"/>
        <w:numPr>
          <w:ilvl w:val="2"/>
          <w:numId w:val="11"/>
        </w:numPr>
        <w:spacing w:after="0" w:line="240" w:lineRule="auto"/>
        <w:rPr>
          <w:rFonts w:cs="Times New Roman"/>
        </w:rPr>
      </w:pPr>
      <w:r w:rsidRPr="00C72BBB">
        <w:rPr>
          <w:rFonts w:cs="Times New Roman"/>
        </w:rPr>
        <w:t xml:space="preserve"> </w:t>
      </w:r>
      <w:r w:rsidR="003E38C6" w:rsidRPr="00C72BBB">
        <w:rPr>
          <w:rFonts w:cs="Times New Roman"/>
        </w:rPr>
        <w:t>COB – Modifications to EMBA consistent with new delivery</w:t>
      </w:r>
      <w:r w:rsidR="00083BBC">
        <w:rPr>
          <w:rFonts w:cs="Times New Roman"/>
        </w:rPr>
        <w:t xml:space="preserve"> method.  New </w:t>
      </w:r>
      <w:r w:rsidR="003E38C6" w:rsidRPr="00C72BBB">
        <w:rPr>
          <w:rFonts w:cs="Times New Roman"/>
        </w:rPr>
        <w:t>Accounting concentration for MBA</w:t>
      </w:r>
      <w:r w:rsidR="00083BBC">
        <w:rPr>
          <w:rFonts w:cs="Times New Roman"/>
        </w:rPr>
        <w:t xml:space="preserve"> and new Oil &amp; Gas Accounting course.  All changes approved unanimously.</w:t>
      </w:r>
      <w:r w:rsidR="003E38C6" w:rsidRPr="00C72BBB">
        <w:rPr>
          <w:rFonts w:cs="Times New Roman"/>
        </w:rPr>
        <w:t xml:space="preserve"> </w:t>
      </w:r>
    </w:p>
    <w:p w:rsidR="003E38C6" w:rsidRPr="00C72BBB" w:rsidRDefault="003E38C6" w:rsidP="003E38C6">
      <w:pPr>
        <w:pStyle w:val="ListParagraph"/>
        <w:numPr>
          <w:ilvl w:val="2"/>
          <w:numId w:val="11"/>
        </w:numPr>
        <w:spacing w:after="0" w:line="240" w:lineRule="auto"/>
        <w:rPr>
          <w:rFonts w:cs="Times New Roman"/>
        </w:rPr>
      </w:pPr>
      <w:r w:rsidRPr="00C72BBB">
        <w:rPr>
          <w:rFonts w:cs="Times New Roman"/>
        </w:rPr>
        <w:t>CONHS – All catalog copy approved</w:t>
      </w:r>
      <w:r w:rsidR="00083BBC">
        <w:rPr>
          <w:rFonts w:cs="Times New Roman"/>
        </w:rPr>
        <w:t xml:space="preserve"> unanimously.  Noted a </w:t>
      </w:r>
      <w:r w:rsidRPr="00C72BBB">
        <w:rPr>
          <w:rFonts w:cs="Times New Roman"/>
        </w:rPr>
        <w:t>couple of issues with syllabi of new courses</w:t>
      </w:r>
      <w:r w:rsidR="00083BBC">
        <w:rPr>
          <w:rFonts w:cs="Times New Roman"/>
        </w:rPr>
        <w:t xml:space="preserve"> that didn’t affect catalog copy.  College needs to edit syllabi before course begins.</w:t>
      </w:r>
    </w:p>
    <w:p w:rsidR="00F01033" w:rsidRDefault="003E38C6" w:rsidP="003E38C6">
      <w:pPr>
        <w:pStyle w:val="ListParagraph"/>
        <w:numPr>
          <w:ilvl w:val="2"/>
          <w:numId w:val="11"/>
        </w:numPr>
        <w:spacing w:after="0" w:line="240" w:lineRule="auto"/>
        <w:rPr>
          <w:rFonts w:cs="Times New Roman"/>
        </w:rPr>
      </w:pPr>
      <w:r w:rsidRPr="00F01033">
        <w:rPr>
          <w:rFonts w:cs="Times New Roman"/>
        </w:rPr>
        <w:t xml:space="preserve">COSE – </w:t>
      </w:r>
      <w:r w:rsidR="00F01033" w:rsidRPr="00F01033">
        <w:rPr>
          <w:rFonts w:cs="Times New Roman"/>
        </w:rPr>
        <w:t xml:space="preserve">Changed name of Graduate Studies and some individual course changes.  Computer Sciences restructured to offer three concentrations instead of original two. Master’s in Chemistry approved with minor corrections (typos) in course descriptions.  Change in language to modify candidacy to completion timeline in Marine Biology.  All changes approved unanimously.  </w:t>
      </w:r>
    </w:p>
    <w:p w:rsidR="00F01033" w:rsidRDefault="001643A3" w:rsidP="003E38C6">
      <w:pPr>
        <w:pStyle w:val="ListParagraph"/>
        <w:numPr>
          <w:ilvl w:val="2"/>
          <w:numId w:val="11"/>
        </w:numPr>
        <w:spacing w:after="0" w:line="240" w:lineRule="auto"/>
        <w:rPr>
          <w:rFonts w:cs="Times New Roman"/>
        </w:rPr>
      </w:pPr>
      <w:r w:rsidRPr="00F01033">
        <w:rPr>
          <w:rFonts w:cs="Times New Roman"/>
        </w:rPr>
        <w:t>COLA –</w:t>
      </w:r>
      <w:r w:rsidR="00F01033">
        <w:rPr>
          <w:rFonts w:cs="Times New Roman"/>
        </w:rPr>
        <w:t>minor changes included removing EM certificate from the MPA, MA Studio Arts became MFA (terminal degree), and changes to electives and exit exam requirements.  Unanimous approval by AA committee.</w:t>
      </w:r>
    </w:p>
    <w:p w:rsidR="00F01033" w:rsidRDefault="00F01033" w:rsidP="003E38C6">
      <w:pPr>
        <w:pStyle w:val="ListParagraph"/>
        <w:numPr>
          <w:ilvl w:val="2"/>
          <w:numId w:val="11"/>
        </w:numPr>
        <w:spacing w:after="0" w:line="240" w:lineRule="auto"/>
        <w:rPr>
          <w:rFonts w:cs="Times New Roman"/>
        </w:rPr>
      </w:pPr>
      <w:r>
        <w:rPr>
          <w:rFonts w:cs="Times New Roman"/>
        </w:rPr>
        <w:t xml:space="preserve"> Kutil recommended approval of all graduate catalog changes above.  The motion passed by show of hands vote.</w:t>
      </w:r>
    </w:p>
    <w:p w:rsidR="00F01033" w:rsidRDefault="00F01033" w:rsidP="001643A3">
      <w:pPr>
        <w:pStyle w:val="ListParagraph"/>
        <w:numPr>
          <w:ilvl w:val="1"/>
          <w:numId w:val="11"/>
        </w:numPr>
        <w:spacing w:after="0" w:line="240" w:lineRule="auto"/>
        <w:rPr>
          <w:rFonts w:cs="Times New Roman"/>
        </w:rPr>
      </w:pPr>
      <w:r>
        <w:rPr>
          <w:rFonts w:cs="Times New Roman"/>
        </w:rPr>
        <w:t xml:space="preserve">Committee discussed </w:t>
      </w:r>
      <w:r w:rsidR="009A0289" w:rsidRPr="00C72BBB">
        <w:rPr>
          <w:rFonts w:cs="Times New Roman"/>
        </w:rPr>
        <w:t xml:space="preserve">Pathways Curriculum </w:t>
      </w:r>
      <w:r w:rsidR="005C78FC" w:rsidRPr="00C72BBB">
        <w:rPr>
          <w:rFonts w:cs="Times New Roman"/>
        </w:rPr>
        <w:t>courses</w:t>
      </w:r>
      <w:r>
        <w:rPr>
          <w:rFonts w:cs="Times New Roman"/>
        </w:rPr>
        <w:t xml:space="preserve"> to replace </w:t>
      </w:r>
      <w:r w:rsidR="00F42CCB" w:rsidRPr="00C72BBB">
        <w:rPr>
          <w:rFonts w:cs="Times New Roman"/>
        </w:rPr>
        <w:t>ESLI. Full approval by UC</w:t>
      </w:r>
      <w:r>
        <w:rPr>
          <w:rFonts w:cs="Times New Roman"/>
        </w:rPr>
        <w:t xml:space="preserve"> after AA meeting, </w:t>
      </w:r>
      <w:r w:rsidR="00F42CCB" w:rsidRPr="00C72BBB">
        <w:rPr>
          <w:rFonts w:cs="Times New Roman"/>
        </w:rPr>
        <w:t>unanimous appro</w:t>
      </w:r>
      <w:r w:rsidR="005C78FC" w:rsidRPr="00C72BBB">
        <w:rPr>
          <w:rFonts w:cs="Times New Roman"/>
        </w:rPr>
        <w:t>v</w:t>
      </w:r>
      <w:r w:rsidR="00F42CCB" w:rsidRPr="00C72BBB">
        <w:rPr>
          <w:rFonts w:cs="Times New Roman"/>
        </w:rPr>
        <w:t xml:space="preserve">al </w:t>
      </w:r>
      <w:r w:rsidR="005C78FC" w:rsidRPr="00C72BBB">
        <w:rPr>
          <w:rFonts w:cs="Times New Roman"/>
        </w:rPr>
        <w:t>b</w:t>
      </w:r>
      <w:r w:rsidR="00F42CCB" w:rsidRPr="00C72BBB">
        <w:rPr>
          <w:rFonts w:cs="Times New Roman"/>
        </w:rPr>
        <w:t>y AA committee</w:t>
      </w:r>
      <w:r>
        <w:rPr>
          <w:rFonts w:cs="Times New Roman"/>
        </w:rPr>
        <w:t xml:space="preserve"> via email.  </w:t>
      </w:r>
    </w:p>
    <w:p w:rsidR="00F01033" w:rsidRDefault="00F01033" w:rsidP="00F01033">
      <w:pPr>
        <w:pStyle w:val="ListParagraph"/>
        <w:numPr>
          <w:ilvl w:val="2"/>
          <w:numId w:val="11"/>
        </w:numPr>
        <w:spacing w:after="0" w:line="240" w:lineRule="auto"/>
        <w:rPr>
          <w:rFonts w:cs="Times New Roman"/>
        </w:rPr>
      </w:pPr>
      <w:r>
        <w:rPr>
          <w:rFonts w:cs="Times New Roman"/>
        </w:rPr>
        <w:t xml:space="preserve">A </w:t>
      </w:r>
      <w:r w:rsidR="005C78FC" w:rsidRPr="00C72BBB">
        <w:rPr>
          <w:rFonts w:cs="Times New Roman"/>
        </w:rPr>
        <w:t>Senator clarified that all courses will be in English department. Brief discussion</w:t>
      </w:r>
      <w:r>
        <w:rPr>
          <w:rFonts w:cs="Times New Roman"/>
        </w:rPr>
        <w:t xml:space="preserve"> followed.</w:t>
      </w:r>
    </w:p>
    <w:p w:rsidR="00F01033" w:rsidRDefault="00F01033" w:rsidP="00F01033">
      <w:pPr>
        <w:pStyle w:val="ListParagraph"/>
        <w:numPr>
          <w:ilvl w:val="2"/>
          <w:numId w:val="11"/>
        </w:numPr>
        <w:spacing w:after="0" w:line="240" w:lineRule="auto"/>
        <w:rPr>
          <w:rFonts w:cs="Times New Roman"/>
        </w:rPr>
      </w:pPr>
      <w:r>
        <w:rPr>
          <w:rFonts w:cs="Times New Roman"/>
        </w:rPr>
        <w:t>Kutil recommended approval of changes.  Motion passed by show of hands vote.</w:t>
      </w:r>
    </w:p>
    <w:p w:rsidR="005C78FC" w:rsidRPr="00C72BBB" w:rsidRDefault="00B071D2" w:rsidP="000E7BD6">
      <w:pPr>
        <w:pStyle w:val="ListParagraph"/>
        <w:numPr>
          <w:ilvl w:val="0"/>
          <w:numId w:val="11"/>
        </w:numPr>
        <w:spacing w:after="0" w:line="240" w:lineRule="auto"/>
        <w:rPr>
          <w:rFonts w:cs="Times New Roman"/>
        </w:rPr>
      </w:pPr>
      <w:r w:rsidRPr="00C72BBB">
        <w:rPr>
          <w:rFonts w:cs="Times New Roman"/>
        </w:rPr>
        <w:t>Faculty Affairs</w:t>
      </w:r>
      <w:r w:rsidR="005C78FC" w:rsidRPr="00C72BBB">
        <w:rPr>
          <w:rFonts w:cs="Times New Roman"/>
        </w:rPr>
        <w:t xml:space="preserve"> (Senator Araiza)</w:t>
      </w:r>
      <w:r w:rsidR="004B18A0" w:rsidRPr="00C72BBB">
        <w:rPr>
          <w:rFonts w:cs="Times New Roman"/>
        </w:rPr>
        <w:t>:</w:t>
      </w:r>
    </w:p>
    <w:p w:rsidR="005C78FC" w:rsidRPr="00C72BBB" w:rsidRDefault="00F01033" w:rsidP="005C78FC">
      <w:pPr>
        <w:pStyle w:val="ListParagraph"/>
        <w:numPr>
          <w:ilvl w:val="1"/>
          <w:numId w:val="11"/>
        </w:numPr>
        <w:spacing w:after="0" w:line="240" w:lineRule="auto"/>
        <w:rPr>
          <w:rFonts w:cs="Times New Roman"/>
        </w:rPr>
      </w:pPr>
      <w:r>
        <w:rPr>
          <w:rFonts w:cs="Times New Roman"/>
        </w:rPr>
        <w:t>Five n</w:t>
      </w:r>
      <w:r w:rsidR="005C78FC" w:rsidRPr="00C72BBB">
        <w:rPr>
          <w:rFonts w:cs="Times New Roman"/>
        </w:rPr>
        <w:t>otice &amp; comment items</w:t>
      </w:r>
      <w:r>
        <w:rPr>
          <w:rFonts w:cs="Times New Roman"/>
        </w:rPr>
        <w:t xml:space="preserve"> for next meeting.  Araiza will distribute next week.</w:t>
      </w:r>
    </w:p>
    <w:p w:rsidR="00BF597D" w:rsidRPr="00C72BBB" w:rsidRDefault="00F01033" w:rsidP="005C78FC">
      <w:pPr>
        <w:pStyle w:val="ListParagraph"/>
        <w:numPr>
          <w:ilvl w:val="1"/>
          <w:numId w:val="11"/>
        </w:numPr>
        <w:spacing w:after="0" w:line="240" w:lineRule="auto"/>
        <w:rPr>
          <w:rFonts w:cs="Times New Roman"/>
        </w:rPr>
      </w:pPr>
      <w:r>
        <w:rPr>
          <w:rFonts w:cs="Times New Roman"/>
        </w:rPr>
        <w:t xml:space="preserve">Five items for voting at the February meeting.  Araiza will distribute next week.  </w:t>
      </w:r>
      <w:r w:rsidR="004B18A0" w:rsidRPr="00C72BBB">
        <w:rPr>
          <w:rFonts w:cs="Times New Roman"/>
        </w:rPr>
        <w:t xml:space="preserve"> </w:t>
      </w:r>
    </w:p>
    <w:p w:rsidR="005C78FC" w:rsidRPr="00C72BBB" w:rsidRDefault="00B071D2" w:rsidP="000E7BD6">
      <w:pPr>
        <w:pStyle w:val="ListParagraph"/>
        <w:numPr>
          <w:ilvl w:val="0"/>
          <w:numId w:val="11"/>
        </w:numPr>
        <w:spacing w:after="0" w:line="240" w:lineRule="auto"/>
        <w:rPr>
          <w:rFonts w:cs="Times New Roman"/>
        </w:rPr>
      </w:pPr>
      <w:r w:rsidRPr="00C72BBB">
        <w:rPr>
          <w:rFonts w:cs="Times New Roman"/>
        </w:rPr>
        <w:t>Committee on Committees</w:t>
      </w:r>
      <w:r w:rsidR="005C78FC" w:rsidRPr="00C72BBB">
        <w:rPr>
          <w:rFonts w:cs="Times New Roman"/>
        </w:rPr>
        <w:t xml:space="preserve"> (Senator Katz)</w:t>
      </w:r>
    </w:p>
    <w:p w:rsidR="00B071D2" w:rsidRPr="00C72BBB" w:rsidRDefault="005C78FC" w:rsidP="005C78FC">
      <w:pPr>
        <w:pStyle w:val="ListParagraph"/>
        <w:numPr>
          <w:ilvl w:val="1"/>
          <w:numId w:val="11"/>
        </w:numPr>
        <w:spacing w:after="0" w:line="240" w:lineRule="auto"/>
        <w:rPr>
          <w:rFonts w:cs="Times New Roman"/>
        </w:rPr>
      </w:pPr>
      <w:r w:rsidRPr="00C72BBB">
        <w:rPr>
          <w:rFonts w:cs="Times New Roman"/>
        </w:rPr>
        <w:t xml:space="preserve">Auditing rules/procedures to ensure following for faculty representation. </w:t>
      </w:r>
      <w:r w:rsidR="004B18A0" w:rsidRPr="00C72BBB">
        <w:rPr>
          <w:rFonts w:cs="Times New Roman"/>
        </w:rPr>
        <w:t xml:space="preserve"> </w:t>
      </w:r>
    </w:p>
    <w:p w:rsidR="005C78FC" w:rsidRPr="00C72BBB" w:rsidRDefault="000314EA" w:rsidP="000E7BD6">
      <w:pPr>
        <w:pStyle w:val="ListParagraph"/>
        <w:numPr>
          <w:ilvl w:val="0"/>
          <w:numId w:val="11"/>
        </w:numPr>
        <w:spacing w:after="0" w:line="240" w:lineRule="auto"/>
        <w:rPr>
          <w:rFonts w:cs="Times New Roman"/>
        </w:rPr>
      </w:pPr>
      <w:r w:rsidRPr="00C72BBB">
        <w:rPr>
          <w:rFonts w:cs="Times New Roman"/>
        </w:rPr>
        <w:t>Awards, Bylaws, &amp; Elections</w:t>
      </w:r>
      <w:r w:rsidR="005C78FC" w:rsidRPr="00C72BBB">
        <w:rPr>
          <w:rFonts w:cs="Times New Roman"/>
        </w:rPr>
        <w:t xml:space="preserve"> (Senator Mollick)</w:t>
      </w:r>
    </w:p>
    <w:p w:rsidR="008C0938" w:rsidRPr="00C72BBB" w:rsidRDefault="005C78FC" w:rsidP="008C0938">
      <w:pPr>
        <w:pStyle w:val="ListParagraph"/>
        <w:numPr>
          <w:ilvl w:val="1"/>
          <w:numId w:val="11"/>
        </w:numPr>
        <w:spacing w:after="0" w:line="240" w:lineRule="auto"/>
        <w:rPr>
          <w:rFonts w:cs="Times New Roman"/>
        </w:rPr>
      </w:pPr>
      <w:r w:rsidRPr="00C72BBB">
        <w:rPr>
          <w:rFonts w:cs="Times New Roman"/>
        </w:rPr>
        <w:t>Announcement for excellence awards – nominations due 27 Jan.</w:t>
      </w:r>
      <w:r w:rsidR="004B18A0" w:rsidRPr="00C72BBB">
        <w:rPr>
          <w:rFonts w:cs="Times New Roman"/>
        </w:rPr>
        <w:t xml:space="preserve"> </w:t>
      </w:r>
    </w:p>
    <w:p w:rsidR="008C0938" w:rsidRPr="00C72BBB" w:rsidRDefault="008C0938" w:rsidP="008C0938">
      <w:pPr>
        <w:pStyle w:val="ListParagraph"/>
        <w:numPr>
          <w:ilvl w:val="1"/>
          <w:numId w:val="11"/>
        </w:numPr>
        <w:spacing w:after="0" w:line="240" w:lineRule="auto"/>
        <w:rPr>
          <w:rFonts w:cs="Times New Roman"/>
        </w:rPr>
      </w:pPr>
      <w:r w:rsidRPr="00C72BBB">
        <w:rPr>
          <w:rFonts w:cs="Times New Roman"/>
        </w:rPr>
        <w:t>Requesting investigation, 1</w:t>
      </w:r>
      <w:r w:rsidRPr="00C72BBB">
        <w:rPr>
          <w:rFonts w:cs="Times New Roman"/>
          <w:vertAlign w:val="superscript"/>
        </w:rPr>
        <w:t>st</w:t>
      </w:r>
      <w:r w:rsidRPr="00C72BBB">
        <w:rPr>
          <w:rFonts w:cs="Times New Roman"/>
        </w:rPr>
        <w:t xml:space="preserve"> year advocate award nominee wasn’t able to attend conference because missed deadline for registration (didn’t find out about award receipt in time). Mollick will assist with investigation. </w:t>
      </w:r>
      <w:r w:rsidR="00F01033">
        <w:rPr>
          <w:rFonts w:cs="Times New Roman"/>
        </w:rPr>
        <w:t>A Senator asked P</w:t>
      </w:r>
      <w:r w:rsidRPr="00C72BBB">
        <w:rPr>
          <w:rFonts w:cs="Times New Roman"/>
        </w:rPr>
        <w:t xml:space="preserve">rovost to remind staff to confirm receipt of important email. </w:t>
      </w:r>
    </w:p>
    <w:p w:rsidR="000314EA" w:rsidRPr="00C72BBB" w:rsidRDefault="000314EA" w:rsidP="000E7BD6">
      <w:pPr>
        <w:pStyle w:val="ListParagraph"/>
        <w:numPr>
          <w:ilvl w:val="0"/>
          <w:numId w:val="11"/>
        </w:numPr>
        <w:spacing w:after="0" w:line="240" w:lineRule="auto"/>
        <w:rPr>
          <w:rFonts w:cs="Times New Roman"/>
        </w:rPr>
      </w:pPr>
      <w:r w:rsidRPr="00C72BBB">
        <w:rPr>
          <w:rFonts w:cs="Times New Roman"/>
        </w:rPr>
        <w:t>Budget Analysis</w:t>
      </w:r>
      <w:r w:rsidR="008C0938" w:rsidRPr="00C72BBB">
        <w:rPr>
          <w:rFonts w:cs="Times New Roman"/>
        </w:rPr>
        <w:t xml:space="preserve"> (Senator Bland)</w:t>
      </w:r>
      <w:r w:rsidR="002412FD" w:rsidRPr="00C72BBB">
        <w:rPr>
          <w:rFonts w:cs="Times New Roman"/>
        </w:rPr>
        <w:t>:</w:t>
      </w:r>
    </w:p>
    <w:p w:rsidR="008C0938" w:rsidRPr="00C72BBB" w:rsidRDefault="008C0938" w:rsidP="008C0938">
      <w:pPr>
        <w:pStyle w:val="ListParagraph"/>
        <w:numPr>
          <w:ilvl w:val="1"/>
          <w:numId w:val="11"/>
        </w:numPr>
        <w:spacing w:after="0" w:line="240" w:lineRule="auto"/>
        <w:rPr>
          <w:rFonts w:cs="Times New Roman"/>
        </w:rPr>
      </w:pPr>
      <w:r w:rsidRPr="00C72BBB">
        <w:rPr>
          <w:rFonts w:cs="Times New Roman"/>
        </w:rPr>
        <w:t xml:space="preserve">Tatum met with committee, shared info shared today, will share updates </w:t>
      </w:r>
      <w:r w:rsidR="00F01033">
        <w:rPr>
          <w:rFonts w:cs="Times New Roman"/>
        </w:rPr>
        <w:t>“</w:t>
      </w:r>
      <w:r w:rsidRPr="00C72BBB">
        <w:rPr>
          <w:rFonts w:cs="Times New Roman"/>
        </w:rPr>
        <w:t>sometime between now and never</w:t>
      </w:r>
      <w:r w:rsidR="00F01033">
        <w:rPr>
          <w:rFonts w:cs="Times New Roman"/>
        </w:rPr>
        <w:t>”</w:t>
      </w:r>
      <w:r w:rsidRPr="00C72BBB">
        <w:rPr>
          <w:rFonts w:cs="Times New Roman"/>
        </w:rPr>
        <w:t xml:space="preserve">. </w:t>
      </w:r>
    </w:p>
    <w:p w:rsidR="006E433E" w:rsidRPr="00C72BBB" w:rsidRDefault="004864C1" w:rsidP="000E7BD6">
      <w:pPr>
        <w:pStyle w:val="ListParagraph"/>
        <w:numPr>
          <w:ilvl w:val="0"/>
          <w:numId w:val="11"/>
        </w:numPr>
        <w:spacing w:after="0" w:line="240" w:lineRule="auto"/>
        <w:rPr>
          <w:rFonts w:cs="Times New Roman"/>
        </w:rPr>
      </w:pPr>
      <w:r w:rsidRPr="00C72BBB">
        <w:rPr>
          <w:rFonts w:cs="Times New Roman"/>
        </w:rPr>
        <w:t>Provost’s Comments</w:t>
      </w:r>
    </w:p>
    <w:p w:rsidR="008C0938" w:rsidRPr="00C72BBB" w:rsidRDefault="008C0938" w:rsidP="008C0938">
      <w:pPr>
        <w:pStyle w:val="ListParagraph"/>
        <w:numPr>
          <w:ilvl w:val="1"/>
          <w:numId w:val="11"/>
        </w:numPr>
        <w:spacing w:after="0" w:line="240" w:lineRule="auto"/>
        <w:rPr>
          <w:rFonts w:cs="Times New Roman"/>
        </w:rPr>
      </w:pPr>
      <w:r w:rsidRPr="00C72BBB">
        <w:rPr>
          <w:rFonts w:cs="Times New Roman"/>
        </w:rPr>
        <w:t xml:space="preserve">Guffy expressed appreciation for information and reports. Pledged to keep us informed in a timely manner. </w:t>
      </w:r>
    </w:p>
    <w:p w:rsidR="00250D2C" w:rsidRPr="00C72BBB" w:rsidRDefault="00F01033" w:rsidP="00250D2C">
      <w:pPr>
        <w:pStyle w:val="ListParagraph"/>
        <w:numPr>
          <w:ilvl w:val="1"/>
          <w:numId w:val="11"/>
        </w:numPr>
        <w:spacing w:after="0" w:line="240" w:lineRule="auto"/>
        <w:rPr>
          <w:rFonts w:cs="Times New Roman"/>
        </w:rPr>
      </w:pPr>
      <w:r>
        <w:rPr>
          <w:rFonts w:cs="Times New Roman"/>
        </w:rPr>
        <w:t xml:space="preserve">A </w:t>
      </w:r>
      <w:r w:rsidR="008C0938" w:rsidRPr="00C72BBB">
        <w:rPr>
          <w:rFonts w:cs="Times New Roman"/>
        </w:rPr>
        <w:t xml:space="preserve">Senator noted that </w:t>
      </w:r>
      <w:r>
        <w:rPr>
          <w:rFonts w:cs="Times New Roman"/>
        </w:rPr>
        <w:t xml:space="preserve">the </w:t>
      </w:r>
      <w:proofErr w:type="gramStart"/>
      <w:r>
        <w:rPr>
          <w:rFonts w:cs="Times New Roman"/>
        </w:rPr>
        <w:t>Fall</w:t>
      </w:r>
      <w:proofErr w:type="gramEnd"/>
      <w:r>
        <w:rPr>
          <w:rFonts w:cs="Times New Roman"/>
        </w:rPr>
        <w:t xml:space="preserve"> </w:t>
      </w:r>
      <w:r w:rsidR="008C0938" w:rsidRPr="00C72BBB">
        <w:rPr>
          <w:rFonts w:cs="Times New Roman"/>
        </w:rPr>
        <w:t xml:space="preserve">calendar has disappeared.  Guffy said it is on PC agenda.  Fall 2017 doesn’t have enough contact hours…adjustments to </w:t>
      </w:r>
      <w:proofErr w:type="gramStart"/>
      <w:r w:rsidR="008C0938" w:rsidRPr="00C72BBB">
        <w:rPr>
          <w:rFonts w:cs="Times New Roman"/>
        </w:rPr>
        <w:t>be approved</w:t>
      </w:r>
      <w:proofErr w:type="gramEnd"/>
      <w:r w:rsidR="008C0938" w:rsidRPr="00C72BBB">
        <w:rPr>
          <w:rFonts w:cs="Times New Roman"/>
        </w:rPr>
        <w:t xml:space="preserve"> at next </w:t>
      </w:r>
      <w:r>
        <w:rPr>
          <w:rFonts w:cs="Times New Roman"/>
        </w:rPr>
        <w:t>PC meeting</w:t>
      </w:r>
      <w:r w:rsidR="008C0938" w:rsidRPr="00C72BBB">
        <w:rPr>
          <w:rFonts w:cs="Times New Roman"/>
        </w:rPr>
        <w:t xml:space="preserve">. Rendon working on 2017 to 2018. </w:t>
      </w:r>
    </w:p>
    <w:p w:rsidR="004864C1" w:rsidRPr="00C72BBB" w:rsidRDefault="006F5EB6" w:rsidP="000E7BD6">
      <w:pPr>
        <w:pStyle w:val="ListParagraph"/>
        <w:numPr>
          <w:ilvl w:val="0"/>
          <w:numId w:val="11"/>
        </w:numPr>
        <w:spacing w:after="0" w:line="240" w:lineRule="auto"/>
        <w:rPr>
          <w:rFonts w:cs="Times New Roman"/>
        </w:rPr>
      </w:pPr>
      <w:r w:rsidRPr="00C72BBB">
        <w:rPr>
          <w:rFonts w:cs="Times New Roman"/>
        </w:rPr>
        <w:t>For the good of the o</w:t>
      </w:r>
      <w:r w:rsidR="004864C1" w:rsidRPr="00C72BBB">
        <w:rPr>
          <w:rFonts w:cs="Times New Roman"/>
        </w:rPr>
        <w:t>rder</w:t>
      </w:r>
      <w:r w:rsidR="00250D2C" w:rsidRPr="00C72BBB">
        <w:rPr>
          <w:rFonts w:cs="Times New Roman"/>
        </w:rPr>
        <w:t xml:space="preserve"> – nothing.</w:t>
      </w:r>
    </w:p>
    <w:p w:rsidR="004864C1" w:rsidRPr="00C72BBB" w:rsidRDefault="00F01033" w:rsidP="000E7BD6">
      <w:pPr>
        <w:pStyle w:val="ListParagraph"/>
        <w:numPr>
          <w:ilvl w:val="0"/>
          <w:numId w:val="11"/>
        </w:numPr>
        <w:spacing w:after="0" w:line="240" w:lineRule="auto"/>
        <w:rPr>
          <w:rFonts w:cs="Times New Roman"/>
        </w:rPr>
      </w:pPr>
      <w:r>
        <w:rPr>
          <w:rFonts w:cs="Times New Roman"/>
        </w:rPr>
        <w:lastRenderedPageBreak/>
        <w:t>K</w:t>
      </w:r>
      <w:r w:rsidR="00250D2C" w:rsidRPr="00C72BBB">
        <w:rPr>
          <w:rFonts w:cs="Times New Roman"/>
        </w:rPr>
        <w:t>util</w:t>
      </w:r>
      <w:r>
        <w:rPr>
          <w:rFonts w:cs="Times New Roman"/>
        </w:rPr>
        <w:t xml:space="preserve"> moved to adjourn the meeting, </w:t>
      </w:r>
      <w:r w:rsidR="00250D2C" w:rsidRPr="00C72BBB">
        <w:rPr>
          <w:rFonts w:cs="Times New Roman"/>
        </w:rPr>
        <w:t>Acker seconded</w:t>
      </w:r>
      <w:r>
        <w:rPr>
          <w:rFonts w:cs="Times New Roman"/>
        </w:rPr>
        <w:t xml:space="preserve">.  The motion passed by voice assent.  Deputy Speaker Spaniol adjourned the meeting at </w:t>
      </w:r>
      <w:r w:rsidR="00250D2C" w:rsidRPr="00C72BBB">
        <w:rPr>
          <w:rFonts w:cs="Times New Roman"/>
        </w:rPr>
        <w:t>3:29 PM</w:t>
      </w:r>
      <w:r>
        <w:rPr>
          <w:rFonts w:cs="Times New Roman"/>
        </w:rPr>
        <w:t>.</w:t>
      </w:r>
      <w:bookmarkStart w:id="0" w:name="_GoBack"/>
      <w:bookmarkEnd w:id="0"/>
    </w:p>
    <w:p w:rsidR="00F233EE" w:rsidRPr="00C72BBB" w:rsidRDefault="00F233EE" w:rsidP="00F233EE">
      <w:pPr>
        <w:pStyle w:val="ListParagraph"/>
        <w:spacing w:after="0" w:line="240" w:lineRule="auto"/>
        <w:rPr>
          <w:rFonts w:cs="Times New Roman"/>
        </w:rPr>
      </w:pPr>
    </w:p>
    <w:sectPr w:rsidR="00F233EE" w:rsidRPr="00C72BBB" w:rsidSect="00CA3264">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EB" w:rsidRDefault="00F725EB" w:rsidP="00FB5091">
      <w:pPr>
        <w:spacing w:after="0" w:line="240" w:lineRule="auto"/>
      </w:pPr>
      <w:r>
        <w:separator/>
      </w:r>
    </w:p>
  </w:endnote>
  <w:endnote w:type="continuationSeparator" w:id="0">
    <w:p w:rsidR="00F725EB" w:rsidRDefault="00F725EB" w:rsidP="00FB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55282"/>
      <w:docPartObj>
        <w:docPartGallery w:val="Page Numbers (Bottom of Page)"/>
        <w:docPartUnique/>
      </w:docPartObj>
    </w:sdtPr>
    <w:sdtEndPr>
      <w:rPr>
        <w:noProof/>
      </w:rPr>
    </w:sdtEndPr>
    <w:sdtContent>
      <w:p w:rsidR="00B44BB9" w:rsidRDefault="00B44BB9">
        <w:pPr>
          <w:pStyle w:val="Footer"/>
          <w:jc w:val="right"/>
        </w:pPr>
        <w:r>
          <w:fldChar w:fldCharType="begin"/>
        </w:r>
        <w:r>
          <w:instrText xml:space="preserve"> PAGE   \* MERGEFORMAT </w:instrText>
        </w:r>
        <w:r>
          <w:fldChar w:fldCharType="separate"/>
        </w:r>
        <w:r w:rsidR="00F01033">
          <w:rPr>
            <w:noProof/>
          </w:rPr>
          <w:t>1</w:t>
        </w:r>
        <w:r>
          <w:rPr>
            <w:noProof/>
          </w:rPr>
          <w:fldChar w:fldCharType="end"/>
        </w:r>
      </w:p>
    </w:sdtContent>
  </w:sdt>
  <w:p w:rsidR="00B44BB9" w:rsidRDefault="00B4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EB" w:rsidRDefault="00F725EB" w:rsidP="00FB5091">
      <w:pPr>
        <w:spacing w:after="0" w:line="240" w:lineRule="auto"/>
      </w:pPr>
      <w:r>
        <w:separator/>
      </w:r>
    </w:p>
  </w:footnote>
  <w:footnote w:type="continuationSeparator" w:id="0">
    <w:p w:rsidR="00F725EB" w:rsidRDefault="00F725EB" w:rsidP="00FB5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5F"/>
    <w:multiLevelType w:val="hybridMultilevel"/>
    <w:tmpl w:val="8DA81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B1FD1"/>
    <w:multiLevelType w:val="hybridMultilevel"/>
    <w:tmpl w:val="A4F49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27B9E"/>
    <w:multiLevelType w:val="hybridMultilevel"/>
    <w:tmpl w:val="416EA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33D9A"/>
    <w:multiLevelType w:val="hybridMultilevel"/>
    <w:tmpl w:val="D8A83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3158F"/>
    <w:multiLevelType w:val="hybridMultilevel"/>
    <w:tmpl w:val="7DE2E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716EE"/>
    <w:multiLevelType w:val="hybridMultilevel"/>
    <w:tmpl w:val="DF848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2D11F3"/>
    <w:multiLevelType w:val="hybridMultilevel"/>
    <w:tmpl w:val="74321C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EE65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FB7CC9"/>
    <w:multiLevelType w:val="hybridMultilevel"/>
    <w:tmpl w:val="E7AC6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691031"/>
    <w:multiLevelType w:val="hybridMultilevel"/>
    <w:tmpl w:val="BDC0F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1C59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7972B86"/>
    <w:multiLevelType w:val="hybridMultilevel"/>
    <w:tmpl w:val="8E4ED1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4"/>
  </w:num>
  <w:num w:numId="5">
    <w:abstractNumId w:val="1"/>
  </w:num>
  <w:num w:numId="6">
    <w:abstractNumId w:val="6"/>
  </w:num>
  <w:num w:numId="7">
    <w:abstractNumId w:val="0"/>
  </w:num>
  <w:num w:numId="8">
    <w:abstractNumId w:val="8"/>
  </w:num>
  <w:num w:numId="9">
    <w:abstractNumId w:val="9"/>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C1"/>
    <w:rsid w:val="00005DEB"/>
    <w:rsid w:val="000314EA"/>
    <w:rsid w:val="00051A8A"/>
    <w:rsid w:val="00053F8C"/>
    <w:rsid w:val="0007415B"/>
    <w:rsid w:val="00083BBC"/>
    <w:rsid w:val="000B29AF"/>
    <w:rsid w:val="000C77A4"/>
    <w:rsid w:val="000D08D3"/>
    <w:rsid w:val="000D68B2"/>
    <w:rsid w:val="000E7BD6"/>
    <w:rsid w:val="000F39BD"/>
    <w:rsid w:val="0010705B"/>
    <w:rsid w:val="001230BA"/>
    <w:rsid w:val="00160408"/>
    <w:rsid w:val="001643A3"/>
    <w:rsid w:val="00181524"/>
    <w:rsid w:val="001859DB"/>
    <w:rsid w:val="00193469"/>
    <w:rsid w:val="00195467"/>
    <w:rsid w:val="00197C9C"/>
    <w:rsid w:val="001A16CC"/>
    <w:rsid w:val="001E6058"/>
    <w:rsid w:val="001F2C15"/>
    <w:rsid w:val="0021276A"/>
    <w:rsid w:val="00215CCA"/>
    <w:rsid w:val="00233E98"/>
    <w:rsid w:val="002412FD"/>
    <w:rsid w:val="00250D2C"/>
    <w:rsid w:val="00297C31"/>
    <w:rsid w:val="002A4365"/>
    <w:rsid w:val="002B4941"/>
    <w:rsid w:val="002C40EC"/>
    <w:rsid w:val="002C4D9B"/>
    <w:rsid w:val="003164FC"/>
    <w:rsid w:val="00341E4A"/>
    <w:rsid w:val="003C6FF0"/>
    <w:rsid w:val="003D0246"/>
    <w:rsid w:val="003E38C6"/>
    <w:rsid w:val="003E3C63"/>
    <w:rsid w:val="00407D80"/>
    <w:rsid w:val="004702E7"/>
    <w:rsid w:val="00477E5B"/>
    <w:rsid w:val="00483D88"/>
    <w:rsid w:val="00484E83"/>
    <w:rsid w:val="004864C1"/>
    <w:rsid w:val="004B18A0"/>
    <w:rsid w:val="004B2399"/>
    <w:rsid w:val="004E1659"/>
    <w:rsid w:val="004E1A88"/>
    <w:rsid w:val="004E7874"/>
    <w:rsid w:val="00511C74"/>
    <w:rsid w:val="00557162"/>
    <w:rsid w:val="005752BA"/>
    <w:rsid w:val="005878C1"/>
    <w:rsid w:val="00597620"/>
    <w:rsid w:val="005B22A8"/>
    <w:rsid w:val="005C0F3C"/>
    <w:rsid w:val="005C78FC"/>
    <w:rsid w:val="00605CC6"/>
    <w:rsid w:val="00606F7E"/>
    <w:rsid w:val="00611603"/>
    <w:rsid w:val="00611E6C"/>
    <w:rsid w:val="00612462"/>
    <w:rsid w:val="0062721A"/>
    <w:rsid w:val="0063035A"/>
    <w:rsid w:val="0069195F"/>
    <w:rsid w:val="006B3642"/>
    <w:rsid w:val="006C19D5"/>
    <w:rsid w:val="006C7AA4"/>
    <w:rsid w:val="006E2482"/>
    <w:rsid w:val="006E433E"/>
    <w:rsid w:val="006E5707"/>
    <w:rsid w:val="006F5EB6"/>
    <w:rsid w:val="00701DC3"/>
    <w:rsid w:val="007120AC"/>
    <w:rsid w:val="007151A0"/>
    <w:rsid w:val="007172A4"/>
    <w:rsid w:val="007438CE"/>
    <w:rsid w:val="00752E99"/>
    <w:rsid w:val="00767243"/>
    <w:rsid w:val="0076776A"/>
    <w:rsid w:val="007800C2"/>
    <w:rsid w:val="007A5F49"/>
    <w:rsid w:val="007F7B65"/>
    <w:rsid w:val="00831200"/>
    <w:rsid w:val="008376EA"/>
    <w:rsid w:val="0084132C"/>
    <w:rsid w:val="00853CBA"/>
    <w:rsid w:val="008B336A"/>
    <w:rsid w:val="008B646A"/>
    <w:rsid w:val="008C0938"/>
    <w:rsid w:val="008C7765"/>
    <w:rsid w:val="008C7AC5"/>
    <w:rsid w:val="009375C1"/>
    <w:rsid w:val="00962B58"/>
    <w:rsid w:val="009650AA"/>
    <w:rsid w:val="009A0289"/>
    <w:rsid w:val="009A13D0"/>
    <w:rsid w:val="009A1935"/>
    <w:rsid w:val="009A7FF2"/>
    <w:rsid w:val="00A265D9"/>
    <w:rsid w:val="00A51FD4"/>
    <w:rsid w:val="00A528FC"/>
    <w:rsid w:val="00A57DBA"/>
    <w:rsid w:val="00A71FAB"/>
    <w:rsid w:val="00A73ED4"/>
    <w:rsid w:val="00A8669F"/>
    <w:rsid w:val="00A9170D"/>
    <w:rsid w:val="00AB0E35"/>
    <w:rsid w:val="00AD14D2"/>
    <w:rsid w:val="00AD329B"/>
    <w:rsid w:val="00AE2D24"/>
    <w:rsid w:val="00AE560E"/>
    <w:rsid w:val="00B002F8"/>
    <w:rsid w:val="00B071D2"/>
    <w:rsid w:val="00B31085"/>
    <w:rsid w:val="00B4450D"/>
    <w:rsid w:val="00B44BB9"/>
    <w:rsid w:val="00B527F6"/>
    <w:rsid w:val="00B6695C"/>
    <w:rsid w:val="00B82206"/>
    <w:rsid w:val="00B835AF"/>
    <w:rsid w:val="00BC6F6C"/>
    <w:rsid w:val="00BF597D"/>
    <w:rsid w:val="00C16B56"/>
    <w:rsid w:val="00C325E5"/>
    <w:rsid w:val="00C72BBB"/>
    <w:rsid w:val="00C742A6"/>
    <w:rsid w:val="00CA3264"/>
    <w:rsid w:val="00CA5E7F"/>
    <w:rsid w:val="00CE24D5"/>
    <w:rsid w:val="00CF7D15"/>
    <w:rsid w:val="00D36DAB"/>
    <w:rsid w:val="00D5744D"/>
    <w:rsid w:val="00D74044"/>
    <w:rsid w:val="00DB2DA8"/>
    <w:rsid w:val="00DE1FE3"/>
    <w:rsid w:val="00DE5AB2"/>
    <w:rsid w:val="00E004BF"/>
    <w:rsid w:val="00E217A1"/>
    <w:rsid w:val="00E30433"/>
    <w:rsid w:val="00E30852"/>
    <w:rsid w:val="00E50BF8"/>
    <w:rsid w:val="00E71616"/>
    <w:rsid w:val="00EA0360"/>
    <w:rsid w:val="00EA35A6"/>
    <w:rsid w:val="00EB14AD"/>
    <w:rsid w:val="00EB63B4"/>
    <w:rsid w:val="00EC5575"/>
    <w:rsid w:val="00EC6B1E"/>
    <w:rsid w:val="00EE6DDC"/>
    <w:rsid w:val="00F01033"/>
    <w:rsid w:val="00F01BB4"/>
    <w:rsid w:val="00F059C1"/>
    <w:rsid w:val="00F233EE"/>
    <w:rsid w:val="00F27BCB"/>
    <w:rsid w:val="00F42CCB"/>
    <w:rsid w:val="00F432F3"/>
    <w:rsid w:val="00F55E7B"/>
    <w:rsid w:val="00F6379A"/>
    <w:rsid w:val="00F722BB"/>
    <w:rsid w:val="00F725EB"/>
    <w:rsid w:val="00F85587"/>
    <w:rsid w:val="00FB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543">
      <w:bodyDiv w:val="1"/>
      <w:marLeft w:val="0"/>
      <w:marRight w:val="0"/>
      <w:marTop w:val="0"/>
      <w:marBottom w:val="0"/>
      <w:divBdr>
        <w:top w:val="none" w:sz="0" w:space="0" w:color="auto"/>
        <w:left w:val="none" w:sz="0" w:space="0" w:color="auto"/>
        <w:bottom w:val="none" w:sz="0" w:space="0" w:color="auto"/>
        <w:right w:val="none" w:sz="0" w:space="0" w:color="auto"/>
      </w:divBdr>
    </w:div>
    <w:div w:id="13258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D956-3B17-4401-AF26-E135814E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 April</dc:creator>
  <cp:lastModifiedBy>Loveland, Karen</cp:lastModifiedBy>
  <cp:revision>18</cp:revision>
  <cp:lastPrinted>2016-03-08T16:11:00Z</cp:lastPrinted>
  <dcterms:created xsi:type="dcterms:W3CDTF">2017-01-20T20:06:00Z</dcterms:created>
  <dcterms:modified xsi:type="dcterms:W3CDTF">2017-02-13T17:23:00Z</dcterms:modified>
</cp:coreProperties>
</file>