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EE" w14:textId="3C317662" w:rsidR="00E82DE2" w:rsidRPr="003C7C76" w:rsidRDefault="00E82DE2" w:rsidP="003C7C76">
      <w:pPr>
        <w:jc w:val="center"/>
        <w:rPr>
          <w:sz w:val="24"/>
          <w:szCs w:val="24"/>
        </w:rPr>
      </w:pPr>
      <w:r w:rsidRPr="003C7C76">
        <w:rPr>
          <w:sz w:val="24"/>
          <w:szCs w:val="24"/>
        </w:rPr>
        <w:t>Faculty Senate</w:t>
      </w:r>
      <w:r w:rsidR="00E475AE">
        <w:rPr>
          <w:sz w:val="24"/>
          <w:szCs w:val="24"/>
        </w:rPr>
        <w:t xml:space="preserve"> Meeting</w:t>
      </w:r>
    </w:p>
    <w:p w14:paraId="6ECF14F6" w14:textId="3C930BF2" w:rsidR="00E82DE2" w:rsidRPr="003C7C76" w:rsidRDefault="00EC42FE" w:rsidP="003C7C76">
      <w:pPr>
        <w:jc w:val="center"/>
        <w:rPr>
          <w:sz w:val="24"/>
          <w:szCs w:val="24"/>
        </w:rPr>
      </w:pPr>
      <w:r>
        <w:rPr>
          <w:sz w:val="24"/>
          <w:szCs w:val="24"/>
        </w:rPr>
        <w:t>March 10</w:t>
      </w:r>
      <w:r w:rsidR="00D255CB">
        <w:rPr>
          <w:sz w:val="24"/>
          <w:szCs w:val="24"/>
        </w:rPr>
        <w:t>, 202</w:t>
      </w:r>
      <w:r w:rsidR="00A452FC">
        <w:rPr>
          <w:sz w:val="24"/>
          <w:szCs w:val="24"/>
        </w:rPr>
        <w:t>3</w:t>
      </w:r>
    </w:p>
    <w:p w14:paraId="552A5F62" w14:textId="6C6E9089" w:rsidR="00E82DE2" w:rsidRPr="003C7C76" w:rsidRDefault="007A1695" w:rsidP="003C7C76">
      <w:pPr>
        <w:jc w:val="center"/>
        <w:rPr>
          <w:sz w:val="24"/>
          <w:szCs w:val="24"/>
        </w:rPr>
      </w:pPr>
      <w:r>
        <w:rPr>
          <w:sz w:val="24"/>
          <w:szCs w:val="24"/>
        </w:rPr>
        <w:t xml:space="preserve">UC </w:t>
      </w:r>
      <w:r w:rsidR="00EC42FE">
        <w:rPr>
          <w:sz w:val="24"/>
          <w:szCs w:val="24"/>
        </w:rPr>
        <w:t>Legacy 145</w:t>
      </w:r>
    </w:p>
    <w:p w14:paraId="2B5E6D1D" w14:textId="4FFF9A68" w:rsidR="00425961" w:rsidRDefault="00425961" w:rsidP="00425961">
      <w:pPr>
        <w:pStyle w:val="ListParagraph"/>
        <w:numPr>
          <w:ilvl w:val="0"/>
          <w:numId w:val="7"/>
        </w:numPr>
      </w:pPr>
      <w:r>
        <w:t xml:space="preserve">Meeting </w:t>
      </w:r>
      <w:r w:rsidR="00D81681">
        <w:t xml:space="preserve">was </w:t>
      </w:r>
      <w:r>
        <w:t>called to order</w:t>
      </w:r>
      <w:r w:rsidR="00806131">
        <w:t xml:space="preserve"> @ </w:t>
      </w:r>
      <w:proofErr w:type="gramStart"/>
      <w:r w:rsidR="00AD6F14">
        <w:t>1202</w:t>
      </w:r>
      <w:proofErr w:type="gramEnd"/>
    </w:p>
    <w:p w14:paraId="34BD6260" w14:textId="16EE1ED6" w:rsidR="00FE3E81" w:rsidRDefault="00425961" w:rsidP="00A83352">
      <w:pPr>
        <w:pStyle w:val="ListParagraph"/>
        <w:numPr>
          <w:ilvl w:val="0"/>
          <w:numId w:val="7"/>
        </w:numPr>
      </w:pPr>
      <w:r>
        <w:t>Attendance:</w:t>
      </w:r>
      <w:r w:rsidR="00E860A7">
        <w:t xml:space="preserve"> see table</w:t>
      </w:r>
    </w:p>
    <w:tbl>
      <w:tblPr>
        <w:tblStyle w:val="TableGrid"/>
        <w:tblW w:w="0" w:type="auto"/>
        <w:tblLook w:val="04A0" w:firstRow="1" w:lastRow="0" w:firstColumn="1" w:lastColumn="0" w:noHBand="0" w:noVBand="1"/>
      </w:tblPr>
      <w:tblGrid>
        <w:gridCol w:w="1354"/>
        <w:gridCol w:w="546"/>
        <w:gridCol w:w="573"/>
        <w:gridCol w:w="626"/>
        <w:gridCol w:w="537"/>
        <w:gridCol w:w="589"/>
        <w:gridCol w:w="563"/>
        <w:gridCol w:w="522"/>
        <w:gridCol w:w="551"/>
        <w:gridCol w:w="596"/>
        <w:gridCol w:w="1317"/>
        <w:gridCol w:w="546"/>
        <w:gridCol w:w="593"/>
        <w:gridCol w:w="628"/>
        <w:gridCol w:w="570"/>
        <w:gridCol w:w="584"/>
        <w:gridCol w:w="558"/>
        <w:gridCol w:w="555"/>
        <w:gridCol w:w="546"/>
        <w:gridCol w:w="596"/>
      </w:tblGrid>
      <w:tr w:rsidR="004C12DC" w:rsidRPr="008E452C" w14:paraId="154D3C72" w14:textId="5D5D4FBD" w:rsidTr="00385185">
        <w:tc>
          <w:tcPr>
            <w:tcW w:w="1354" w:type="dxa"/>
          </w:tcPr>
          <w:p w14:paraId="6073C867" w14:textId="77777777" w:rsidR="00B45317" w:rsidRPr="008E452C" w:rsidRDefault="00B45317" w:rsidP="00551481">
            <w:pPr>
              <w:rPr>
                <w:b/>
                <w:bCs/>
              </w:rPr>
            </w:pPr>
            <w:r>
              <w:rPr>
                <w:b/>
                <w:bCs/>
              </w:rPr>
              <w:t>Senators</w:t>
            </w:r>
          </w:p>
        </w:tc>
        <w:tc>
          <w:tcPr>
            <w:tcW w:w="546" w:type="dxa"/>
          </w:tcPr>
          <w:p w14:paraId="54DBF4DA" w14:textId="77777777" w:rsidR="00B45317" w:rsidRPr="008E452C" w:rsidRDefault="00B45317" w:rsidP="00551481">
            <w:pPr>
              <w:rPr>
                <w:b/>
                <w:bCs/>
              </w:rPr>
            </w:pPr>
            <w:r w:rsidRPr="008E452C">
              <w:rPr>
                <w:b/>
                <w:bCs/>
              </w:rPr>
              <w:t>Apr 22</w:t>
            </w:r>
          </w:p>
        </w:tc>
        <w:tc>
          <w:tcPr>
            <w:tcW w:w="573" w:type="dxa"/>
          </w:tcPr>
          <w:p w14:paraId="1F28A228" w14:textId="17CCC4D4" w:rsidR="00B45317" w:rsidRDefault="00B45317" w:rsidP="00551481">
            <w:pPr>
              <w:rPr>
                <w:b/>
                <w:bCs/>
              </w:rPr>
            </w:pPr>
            <w:r>
              <w:rPr>
                <w:b/>
                <w:bCs/>
              </w:rPr>
              <w:t>Aug 26</w:t>
            </w:r>
          </w:p>
        </w:tc>
        <w:tc>
          <w:tcPr>
            <w:tcW w:w="626" w:type="dxa"/>
          </w:tcPr>
          <w:p w14:paraId="139BEA83" w14:textId="29D2AEFC" w:rsidR="00B45317" w:rsidRDefault="00B45317" w:rsidP="00551481">
            <w:pPr>
              <w:rPr>
                <w:b/>
                <w:bCs/>
              </w:rPr>
            </w:pPr>
            <w:r>
              <w:rPr>
                <w:b/>
                <w:bCs/>
              </w:rPr>
              <w:t>Sept 16</w:t>
            </w:r>
          </w:p>
        </w:tc>
        <w:tc>
          <w:tcPr>
            <w:tcW w:w="537" w:type="dxa"/>
          </w:tcPr>
          <w:p w14:paraId="41D6072E" w14:textId="28EA20CC" w:rsidR="00B45317" w:rsidRDefault="00B45317" w:rsidP="00551481">
            <w:pPr>
              <w:rPr>
                <w:b/>
                <w:bCs/>
              </w:rPr>
            </w:pPr>
            <w:r>
              <w:rPr>
                <w:b/>
                <w:bCs/>
              </w:rPr>
              <w:t>Oct 14</w:t>
            </w:r>
          </w:p>
        </w:tc>
        <w:tc>
          <w:tcPr>
            <w:tcW w:w="589" w:type="dxa"/>
          </w:tcPr>
          <w:p w14:paraId="48895EE7" w14:textId="3CBF6EF4" w:rsidR="00B45317" w:rsidRDefault="00B45317" w:rsidP="00551481">
            <w:pPr>
              <w:rPr>
                <w:b/>
                <w:bCs/>
              </w:rPr>
            </w:pPr>
            <w:r>
              <w:rPr>
                <w:b/>
                <w:bCs/>
              </w:rPr>
              <w:t>Nov 18</w:t>
            </w:r>
          </w:p>
        </w:tc>
        <w:tc>
          <w:tcPr>
            <w:tcW w:w="563" w:type="dxa"/>
          </w:tcPr>
          <w:p w14:paraId="5231EB4A" w14:textId="10184B3B" w:rsidR="00B45317" w:rsidRDefault="00B45317" w:rsidP="00551481">
            <w:pPr>
              <w:rPr>
                <w:b/>
                <w:bCs/>
              </w:rPr>
            </w:pPr>
            <w:r>
              <w:rPr>
                <w:b/>
                <w:bCs/>
              </w:rPr>
              <w:t>Dec 9</w:t>
            </w:r>
          </w:p>
        </w:tc>
        <w:tc>
          <w:tcPr>
            <w:tcW w:w="522" w:type="dxa"/>
          </w:tcPr>
          <w:p w14:paraId="239DBE9F" w14:textId="2C84442C" w:rsidR="00B45317" w:rsidRDefault="00B45317" w:rsidP="00551481">
            <w:pPr>
              <w:rPr>
                <w:b/>
                <w:bCs/>
              </w:rPr>
            </w:pPr>
            <w:r>
              <w:rPr>
                <w:b/>
                <w:bCs/>
              </w:rPr>
              <w:t>Jan 20</w:t>
            </w:r>
          </w:p>
        </w:tc>
        <w:tc>
          <w:tcPr>
            <w:tcW w:w="551" w:type="dxa"/>
          </w:tcPr>
          <w:p w14:paraId="16F5A8E5" w14:textId="0C0CE70F" w:rsidR="00B45317" w:rsidRDefault="00B45317" w:rsidP="00551481">
            <w:pPr>
              <w:rPr>
                <w:b/>
                <w:bCs/>
              </w:rPr>
            </w:pPr>
            <w:r>
              <w:rPr>
                <w:b/>
                <w:bCs/>
              </w:rPr>
              <w:t>Feb 10</w:t>
            </w:r>
          </w:p>
        </w:tc>
        <w:tc>
          <w:tcPr>
            <w:tcW w:w="596" w:type="dxa"/>
          </w:tcPr>
          <w:p w14:paraId="5769A77C" w14:textId="04F7712C" w:rsidR="00B45317" w:rsidRDefault="00B45317" w:rsidP="00551481">
            <w:pPr>
              <w:rPr>
                <w:b/>
                <w:bCs/>
              </w:rPr>
            </w:pPr>
            <w:r>
              <w:rPr>
                <w:b/>
                <w:bCs/>
              </w:rPr>
              <w:t>Mar</w:t>
            </w:r>
            <w:r w:rsidR="004C12DC">
              <w:rPr>
                <w:b/>
                <w:bCs/>
              </w:rPr>
              <w:t xml:space="preserve"> 10</w:t>
            </w:r>
          </w:p>
        </w:tc>
        <w:tc>
          <w:tcPr>
            <w:tcW w:w="1317" w:type="dxa"/>
          </w:tcPr>
          <w:p w14:paraId="087D2C21" w14:textId="50729923" w:rsidR="00B45317" w:rsidRPr="008E452C" w:rsidRDefault="00B45317" w:rsidP="00551481">
            <w:pPr>
              <w:rPr>
                <w:b/>
                <w:bCs/>
              </w:rPr>
            </w:pPr>
            <w:r>
              <w:rPr>
                <w:b/>
                <w:bCs/>
              </w:rPr>
              <w:t>Senators</w:t>
            </w:r>
          </w:p>
        </w:tc>
        <w:tc>
          <w:tcPr>
            <w:tcW w:w="546" w:type="dxa"/>
          </w:tcPr>
          <w:p w14:paraId="5C70CD9C" w14:textId="071025C5" w:rsidR="00B45317" w:rsidRPr="008E452C" w:rsidRDefault="00B45317" w:rsidP="00551481">
            <w:pPr>
              <w:rPr>
                <w:b/>
                <w:bCs/>
              </w:rPr>
            </w:pPr>
            <w:r w:rsidRPr="008E452C">
              <w:rPr>
                <w:b/>
                <w:bCs/>
              </w:rPr>
              <w:t>Apr 22</w:t>
            </w:r>
          </w:p>
        </w:tc>
        <w:tc>
          <w:tcPr>
            <w:tcW w:w="593" w:type="dxa"/>
          </w:tcPr>
          <w:p w14:paraId="39685536" w14:textId="1185AACB" w:rsidR="00B45317" w:rsidRPr="008E452C" w:rsidRDefault="00B45317" w:rsidP="00551481">
            <w:pPr>
              <w:rPr>
                <w:b/>
                <w:bCs/>
              </w:rPr>
            </w:pPr>
            <w:r>
              <w:rPr>
                <w:b/>
                <w:bCs/>
              </w:rPr>
              <w:t>Aug 26</w:t>
            </w:r>
          </w:p>
        </w:tc>
        <w:tc>
          <w:tcPr>
            <w:tcW w:w="628" w:type="dxa"/>
          </w:tcPr>
          <w:p w14:paraId="331E9F78" w14:textId="0E10FCCA" w:rsidR="00B45317" w:rsidRDefault="00B45317" w:rsidP="00551481">
            <w:pPr>
              <w:rPr>
                <w:b/>
                <w:bCs/>
              </w:rPr>
            </w:pPr>
            <w:r>
              <w:rPr>
                <w:b/>
                <w:bCs/>
              </w:rPr>
              <w:t>Sept 16</w:t>
            </w:r>
          </w:p>
        </w:tc>
        <w:tc>
          <w:tcPr>
            <w:tcW w:w="570" w:type="dxa"/>
          </w:tcPr>
          <w:p w14:paraId="6248BDDA" w14:textId="5E2D10CD" w:rsidR="00B45317" w:rsidRDefault="00B45317" w:rsidP="00551481">
            <w:pPr>
              <w:rPr>
                <w:b/>
                <w:bCs/>
              </w:rPr>
            </w:pPr>
            <w:r>
              <w:rPr>
                <w:b/>
                <w:bCs/>
              </w:rPr>
              <w:t>Oct 14</w:t>
            </w:r>
          </w:p>
        </w:tc>
        <w:tc>
          <w:tcPr>
            <w:tcW w:w="584" w:type="dxa"/>
          </w:tcPr>
          <w:p w14:paraId="0F970D40" w14:textId="53017F04" w:rsidR="00B45317" w:rsidRDefault="00B45317" w:rsidP="00551481">
            <w:pPr>
              <w:rPr>
                <w:b/>
                <w:bCs/>
              </w:rPr>
            </w:pPr>
            <w:r>
              <w:rPr>
                <w:b/>
                <w:bCs/>
              </w:rPr>
              <w:t>Nov 18</w:t>
            </w:r>
          </w:p>
        </w:tc>
        <w:tc>
          <w:tcPr>
            <w:tcW w:w="558" w:type="dxa"/>
          </w:tcPr>
          <w:p w14:paraId="3217F927" w14:textId="0A2A79B0" w:rsidR="00B45317" w:rsidRDefault="00B45317" w:rsidP="00551481">
            <w:pPr>
              <w:rPr>
                <w:b/>
                <w:bCs/>
              </w:rPr>
            </w:pPr>
            <w:r>
              <w:rPr>
                <w:b/>
                <w:bCs/>
              </w:rPr>
              <w:t>Dec 9</w:t>
            </w:r>
          </w:p>
        </w:tc>
        <w:tc>
          <w:tcPr>
            <w:tcW w:w="555" w:type="dxa"/>
          </w:tcPr>
          <w:p w14:paraId="7C2EED95" w14:textId="23BAB611" w:rsidR="00B45317" w:rsidRDefault="00B45317" w:rsidP="00551481">
            <w:pPr>
              <w:rPr>
                <w:b/>
                <w:bCs/>
              </w:rPr>
            </w:pPr>
            <w:r>
              <w:rPr>
                <w:b/>
                <w:bCs/>
              </w:rPr>
              <w:t>Jan 20</w:t>
            </w:r>
          </w:p>
        </w:tc>
        <w:tc>
          <w:tcPr>
            <w:tcW w:w="546" w:type="dxa"/>
          </w:tcPr>
          <w:p w14:paraId="2686D8AE" w14:textId="58A29C80" w:rsidR="00B45317" w:rsidRDefault="004C12DC" w:rsidP="00551481">
            <w:pPr>
              <w:rPr>
                <w:b/>
                <w:bCs/>
              </w:rPr>
            </w:pPr>
            <w:r>
              <w:rPr>
                <w:b/>
                <w:bCs/>
              </w:rPr>
              <w:t>Feb 10</w:t>
            </w:r>
          </w:p>
        </w:tc>
        <w:tc>
          <w:tcPr>
            <w:tcW w:w="596" w:type="dxa"/>
          </w:tcPr>
          <w:p w14:paraId="5FC8F873" w14:textId="7C11F61E" w:rsidR="00B45317" w:rsidRDefault="004C12DC" w:rsidP="00551481">
            <w:pPr>
              <w:rPr>
                <w:b/>
                <w:bCs/>
              </w:rPr>
            </w:pPr>
            <w:r>
              <w:rPr>
                <w:b/>
                <w:bCs/>
              </w:rPr>
              <w:t>Mar 10</w:t>
            </w:r>
          </w:p>
        </w:tc>
      </w:tr>
      <w:tr w:rsidR="004C12DC" w14:paraId="1D5E354B" w14:textId="2479ECA0" w:rsidTr="00385185">
        <w:tc>
          <w:tcPr>
            <w:tcW w:w="1354" w:type="dxa"/>
          </w:tcPr>
          <w:p w14:paraId="4F148E72" w14:textId="57B7C14C" w:rsidR="00B45317" w:rsidRDefault="00B45317" w:rsidP="002F2BB9">
            <w:pPr>
              <w:pStyle w:val="xmsolistparagraph"/>
              <w:ind w:left="0"/>
              <w:rPr>
                <w:rFonts w:eastAsia="Times New Roman"/>
              </w:rPr>
            </w:pPr>
            <w:r w:rsidRPr="006124BE">
              <w:rPr>
                <w:rFonts w:eastAsia="Times New Roman"/>
              </w:rPr>
              <w:t>Mohamed Ahmed (COS)</w:t>
            </w:r>
          </w:p>
        </w:tc>
        <w:tc>
          <w:tcPr>
            <w:tcW w:w="546" w:type="dxa"/>
          </w:tcPr>
          <w:p w14:paraId="62A98B9F" w14:textId="59B9D772" w:rsidR="00B45317" w:rsidRDefault="00E61AD4" w:rsidP="002F2BB9">
            <w:r>
              <w:t>a</w:t>
            </w:r>
          </w:p>
        </w:tc>
        <w:tc>
          <w:tcPr>
            <w:tcW w:w="573" w:type="dxa"/>
          </w:tcPr>
          <w:p w14:paraId="50D3F6F0" w14:textId="78D57199" w:rsidR="00B45317" w:rsidRDefault="00E61AD4" w:rsidP="002F2BB9">
            <w:pPr>
              <w:rPr>
                <w:rFonts w:eastAsia="Times New Roman"/>
              </w:rPr>
            </w:pPr>
            <w:r>
              <w:rPr>
                <w:rFonts w:eastAsia="Times New Roman"/>
              </w:rPr>
              <w:t>a</w:t>
            </w:r>
          </w:p>
        </w:tc>
        <w:tc>
          <w:tcPr>
            <w:tcW w:w="626" w:type="dxa"/>
          </w:tcPr>
          <w:p w14:paraId="73B71276" w14:textId="77777777" w:rsidR="00B45317" w:rsidRDefault="00B45317" w:rsidP="002F2BB9">
            <w:pPr>
              <w:pStyle w:val="xmsolistparagraph"/>
              <w:ind w:left="0"/>
            </w:pPr>
          </w:p>
        </w:tc>
        <w:tc>
          <w:tcPr>
            <w:tcW w:w="537" w:type="dxa"/>
          </w:tcPr>
          <w:p w14:paraId="208909AE" w14:textId="7919B0FB" w:rsidR="00B45317" w:rsidRDefault="00B45317" w:rsidP="002F2BB9">
            <w:pPr>
              <w:pStyle w:val="xmsolistparagraph"/>
              <w:ind w:left="0"/>
            </w:pPr>
            <w:r>
              <w:t>X?</w:t>
            </w:r>
          </w:p>
        </w:tc>
        <w:tc>
          <w:tcPr>
            <w:tcW w:w="589" w:type="dxa"/>
          </w:tcPr>
          <w:p w14:paraId="4CDA9DEB" w14:textId="04FC7B70" w:rsidR="00B45317" w:rsidRDefault="00B45317" w:rsidP="002F2BB9">
            <w:pPr>
              <w:pStyle w:val="xmsolistparagraph"/>
              <w:ind w:left="0"/>
            </w:pPr>
            <w:r>
              <w:t>x</w:t>
            </w:r>
          </w:p>
        </w:tc>
        <w:tc>
          <w:tcPr>
            <w:tcW w:w="563" w:type="dxa"/>
          </w:tcPr>
          <w:p w14:paraId="6E646CFF" w14:textId="67B0092D" w:rsidR="00B45317" w:rsidRDefault="00682D26" w:rsidP="002F2BB9">
            <w:pPr>
              <w:pStyle w:val="xmsolistparagraph"/>
              <w:ind w:left="0"/>
            </w:pPr>
            <w:r>
              <w:t>0</w:t>
            </w:r>
          </w:p>
        </w:tc>
        <w:tc>
          <w:tcPr>
            <w:tcW w:w="522" w:type="dxa"/>
          </w:tcPr>
          <w:p w14:paraId="18E7F29F" w14:textId="5F0CD7C8" w:rsidR="00B45317" w:rsidRDefault="00B45317" w:rsidP="002F2BB9">
            <w:pPr>
              <w:pStyle w:val="xmsolistparagraph"/>
              <w:ind w:left="0"/>
            </w:pPr>
            <w:r>
              <w:t>x</w:t>
            </w:r>
          </w:p>
        </w:tc>
        <w:tc>
          <w:tcPr>
            <w:tcW w:w="551" w:type="dxa"/>
          </w:tcPr>
          <w:p w14:paraId="6581C052" w14:textId="6D322CBF" w:rsidR="00B45317" w:rsidRDefault="00E33ED0" w:rsidP="002F2BB9">
            <w:pPr>
              <w:pStyle w:val="xmsolistparagraph"/>
              <w:ind w:left="0"/>
            </w:pPr>
            <w:r>
              <w:t>x</w:t>
            </w:r>
          </w:p>
        </w:tc>
        <w:tc>
          <w:tcPr>
            <w:tcW w:w="596" w:type="dxa"/>
          </w:tcPr>
          <w:p w14:paraId="324AFCBD" w14:textId="60F05ADA" w:rsidR="00B45317" w:rsidRDefault="00E822D9" w:rsidP="002F2BB9">
            <w:pPr>
              <w:pStyle w:val="xmsolistparagraph"/>
              <w:ind w:left="0"/>
            </w:pPr>
            <w:r>
              <w:t>0</w:t>
            </w:r>
          </w:p>
        </w:tc>
        <w:tc>
          <w:tcPr>
            <w:tcW w:w="1317" w:type="dxa"/>
          </w:tcPr>
          <w:p w14:paraId="7FA7A3EA" w14:textId="43B92EF3" w:rsidR="00B45317" w:rsidRDefault="00B45317" w:rsidP="002F2BB9">
            <w:pPr>
              <w:pStyle w:val="xmsolistparagraph"/>
              <w:ind w:left="0"/>
            </w:pPr>
            <w:r>
              <w:t>Catherine Harrel</w:t>
            </w:r>
          </w:p>
          <w:p w14:paraId="6BD3C44E" w14:textId="5D485792" w:rsidR="00B45317" w:rsidRDefault="00B45317" w:rsidP="002F2BB9">
            <w:r>
              <w:t>(CONHS)</w:t>
            </w:r>
          </w:p>
        </w:tc>
        <w:tc>
          <w:tcPr>
            <w:tcW w:w="546" w:type="dxa"/>
          </w:tcPr>
          <w:p w14:paraId="4735501C" w14:textId="3B5456C7" w:rsidR="00B45317" w:rsidRDefault="00B45317" w:rsidP="002F2BB9">
            <w:r>
              <w:t>x</w:t>
            </w:r>
          </w:p>
        </w:tc>
        <w:tc>
          <w:tcPr>
            <w:tcW w:w="593" w:type="dxa"/>
          </w:tcPr>
          <w:p w14:paraId="21B94768" w14:textId="2D91E8DC" w:rsidR="00B45317" w:rsidRDefault="00B45317" w:rsidP="002F2BB9">
            <w:r>
              <w:t>x</w:t>
            </w:r>
          </w:p>
        </w:tc>
        <w:tc>
          <w:tcPr>
            <w:tcW w:w="628" w:type="dxa"/>
          </w:tcPr>
          <w:p w14:paraId="536FC2D6" w14:textId="7B9D8FBB" w:rsidR="00B45317" w:rsidRDefault="00B45317" w:rsidP="002F2BB9">
            <w:r>
              <w:t>x</w:t>
            </w:r>
          </w:p>
        </w:tc>
        <w:tc>
          <w:tcPr>
            <w:tcW w:w="570" w:type="dxa"/>
          </w:tcPr>
          <w:p w14:paraId="7E30EF73" w14:textId="5D533748" w:rsidR="00B45317" w:rsidRDefault="00B45317" w:rsidP="002F2BB9">
            <w:r>
              <w:t>x</w:t>
            </w:r>
          </w:p>
        </w:tc>
        <w:tc>
          <w:tcPr>
            <w:tcW w:w="584" w:type="dxa"/>
          </w:tcPr>
          <w:p w14:paraId="4F63CEE5" w14:textId="516B193B" w:rsidR="00B45317" w:rsidRDefault="00B45317" w:rsidP="002F2BB9">
            <w:r>
              <w:t>x</w:t>
            </w:r>
          </w:p>
        </w:tc>
        <w:tc>
          <w:tcPr>
            <w:tcW w:w="558" w:type="dxa"/>
          </w:tcPr>
          <w:p w14:paraId="1E83D92F" w14:textId="317BFB62" w:rsidR="00B45317" w:rsidRDefault="00B45317" w:rsidP="002F2BB9">
            <w:r>
              <w:t>x</w:t>
            </w:r>
          </w:p>
        </w:tc>
        <w:tc>
          <w:tcPr>
            <w:tcW w:w="555" w:type="dxa"/>
          </w:tcPr>
          <w:p w14:paraId="25849E4F" w14:textId="4CE76A50" w:rsidR="00B45317" w:rsidRDefault="00B45317" w:rsidP="002F2BB9">
            <w:r>
              <w:t>x</w:t>
            </w:r>
          </w:p>
        </w:tc>
        <w:tc>
          <w:tcPr>
            <w:tcW w:w="546" w:type="dxa"/>
          </w:tcPr>
          <w:p w14:paraId="0B205E71" w14:textId="347A7053" w:rsidR="00B45317" w:rsidRDefault="00510277" w:rsidP="002F2BB9">
            <w:r>
              <w:t>x</w:t>
            </w:r>
          </w:p>
        </w:tc>
        <w:tc>
          <w:tcPr>
            <w:tcW w:w="596" w:type="dxa"/>
          </w:tcPr>
          <w:p w14:paraId="74776C12" w14:textId="45A2ACEF" w:rsidR="00B45317" w:rsidRDefault="00967494" w:rsidP="002F2BB9">
            <w:r>
              <w:t>X</w:t>
            </w:r>
          </w:p>
        </w:tc>
      </w:tr>
      <w:tr w:rsidR="004C12DC" w14:paraId="755EC220" w14:textId="15C9D22C" w:rsidTr="00385185">
        <w:tc>
          <w:tcPr>
            <w:tcW w:w="1354" w:type="dxa"/>
          </w:tcPr>
          <w:p w14:paraId="422F529E" w14:textId="77777777" w:rsidR="00B45317" w:rsidRDefault="00B45317" w:rsidP="00C76039">
            <w:pPr>
              <w:pStyle w:val="xmsolistparagraph"/>
              <w:ind w:left="0"/>
              <w:rPr>
                <w:rFonts w:eastAsia="Times New Roman"/>
              </w:rPr>
            </w:pPr>
            <w:r>
              <w:rPr>
                <w:rFonts w:eastAsia="Times New Roman"/>
              </w:rPr>
              <w:t>Dr. Rosie Banda (COEHD)</w:t>
            </w:r>
          </w:p>
        </w:tc>
        <w:tc>
          <w:tcPr>
            <w:tcW w:w="546" w:type="dxa"/>
          </w:tcPr>
          <w:p w14:paraId="2C813F1B" w14:textId="77777777" w:rsidR="00B45317" w:rsidRDefault="00B45317" w:rsidP="00C76039">
            <w:r>
              <w:t>X</w:t>
            </w:r>
          </w:p>
        </w:tc>
        <w:tc>
          <w:tcPr>
            <w:tcW w:w="573" w:type="dxa"/>
          </w:tcPr>
          <w:p w14:paraId="188EFD4D" w14:textId="70428685" w:rsidR="00B45317" w:rsidRDefault="00B45317" w:rsidP="00C76039">
            <w:pPr>
              <w:rPr>
                <w:rFonts w:eastAsia="Times New Roman"/>
              </w:rPr>
            </w:pPr>
            <w:r>
              <w:rPr>
                <w:rFonts w:eastAsia="Times New Roman"/>
              </w:rPr>
              <w:t>x</w:t>
            </w:r>
          </w:p>
        </w:tc>
        <w:tc>
          <w:tcPr>
            <w:tcW w:w="626" w:type="dxa"/>
          </w:tcPr>
          <w:p w14:paraId="08FD6FEF" w14:textId="16987CAB" w:rsidR="00B45317" w:rsidRDefault="00B45317" w:rsidP="00C76039">
            <w:pPr>
              <w:rPr>
                <w:rFonts w:eastAsia="Times New Roman"/>
              </w:rPr>
            </w:pPr>
            <w:r>
              <w:rPr>
                <w:rFonts w:eastAsia="Times New Roman"/>
              </w:rPr>
              <w:t>x</w:t>
            </w:r>
          </w:p>
        </w:tc>
        <w:tc>
          <w:tcPr>
            <w:tcW w:w="537" w:type="dxa"/>
          </w:tcPr>
          <w:p w14:paraId="5CF16370" w14:textId="56A72218" w:rsidR="00B45317" w:rsidRDefault="00B45317" w:rsidP="00C76039">
            <w:pPr>
              <w:rPr>
                <w:rFonts w:eastAsia="Times New Roman"/>
              </w:rPr>
            </w:pPr>
            <w:r>
              <w:rPr>
                <w:rFonts w:eastAsia="Times New Roman"/>
              </w:rPr>
              <w:t>x</w:t>
            </w:r>
          </w:p>
        </w:tc>
        <w:tc>
          <w:tcPr>
            <w:tcW w:w="589" w:type="dxa"/>
          </w:tcPr>
          <w:p w14:paraId="09152779" w14:textId="7575345E" w:rsidR="00B45317" w:rsidRDefault="00682D26" w:rsidP="00C76039">
            <w:pPr>
              <w:rPr>
                <w:rFonts w:eastAsia="Times New Roman"/>
              </w:rPr>
            </w:pPr>
            <w:r>
              <w:rPr>
                <w:rFonts w:eastAsia="Times New Roman"/>
              </w:rPr>
              <w:t>0</w:t>
            </w:r>
          </w:p>
        </w:tc>
        <w:tc>
          <w:tcPr>
            <w:tcW w:w="563" w:type="dxa"/>
          </w:tcPr>
          <w:p w14:paraId="30D5294A" w14:textId="1CA3ABDE" w:rsidR="00B45317" w:rsidRDefault="00B45317" w:rsidP="00C76039">
            <w:pPr>
              <w:rPr>
                <w:rFonts w:eastAsia="Times New Roman"/>
              </w:rPr>
            </w:pPr>
            <w:r>
              <w:rPr>
                <w:rFonts w:eastAsia="Times New Roman"/>
              </w:rPr>
              <w:t>x</w:t>
            </w:r>
          </w:p>
        </w:tc>
        <w:tc>
          <w:tcPr>
            <w:tcW w:w="522" w:type="dxa"/>
          </w:tcPr>
          <w:p w14:paraId="7781CE7D" w14:textId="23AD6F1F" w:rsidR="00B45317" w:rsidRDefault="00B45317" w:rsidP="00C76039">
            <w:pPr>
              <w:rPr>
                <w:rFonts w:eastAsia="Times New Roman"/>
              </w:rPr>
            </w:pPr>
            <w:r>
              <w:rPr>
                <w:rFonts w:eastAsia="Times New Roman"/>
              </w:rPr>
              <w:t>x</w:t>
            </w:r>
          </w:p>
        </w:tc>
        <w:tc>
          <w:tcPr>
            <w:tcW w:w="551" w:type="dxa"/>
          </w:tcPr>
          <w:p w14:paraId="4E9E31D7" w14:textId="34C6B318" w:rsidR="00B45317" w:rsidRDefault="007C7309" w:rsidP="00C76039">
            <w:pPr>
              <w:rPr>
                <w:rFonts w:eastAsia="Times New Roman"/>
              </w:rPr>
            </w:pPr>
            <w:r>
              <w:rPr>
                <w:rFonts w:eastAsia="Times New Roman"/>
              </w:rPr>
              <w:t>x</w:t>
            </w:r>
          </w:p>
        </w:tc>
        <w:tc>
          <w:tcPr>
            <w:tcW w:w="596" w:type="dxa"/>
          </w:tcPr>
          <w:p w14:paraId="64EA1C1B" w14:textId="7460EE4B" w:rsidR="00B45317" w:rsidRDefault="00967494" w:rsidP="00C76039">
            <w:pPr>
              <w:rPr>
                <w:rFonts w:eastAsia="Times New Roman"/>
              </w:rPr>
            </w:pPr>
            <w:r>
              <w:rPr>
                <w:rFonts w:eastAsia="Times New Roman"/>
              </w:rPr>
              <w:t>X</w:t>
            </w:r>
          </w:p>
        </w:tc>
        <w:tc>
          <w:tcPr>
            <w:tcW w:w="1317" w:type="dxa"/>
          </w:tcPr>
          <w:p w14:paraId="3658B42E" w14:textId="67348548" w:rsidR="00B45317" w:rsidRDefault="00B45317" w:rsidP="00C76039">
            <w:r>
              <w:rPr>
                <w:rFonts w:eastAsia="Times New Roman"/>
              </w:rPr>
              <w:t>Dr. Robin Johnson</w:t>
            </w:r>
          </w:p>
        </w:tc>
        <w:tc>
          <w:tcPr>
            <w:tcW w:w="546" w:type="dxa"/>
          </w:tcPr>
          <w:p w14:paraId="420E1783" w14:textId="15502FEF" w:rsidR="00B45317" w:rsidRDefault="00B45317" w:rsidP="00C76039">
            <w:r>
              <w:t>X</w:t>
            </w:r>
          </w:p>
        </w:tc>
        <w:tc>
          <w:tcPr>
            <w:tcW w:w="593" w:type="dxa"/>
          </w:tcPr>
          <w:p w14:paraId="25D0039F" w14:textId="404B8F0F" w:rsidR="00B45317" w:rsidRDefault="00B45317" w:rsidP="00C76039">
            <w:r>
              <w:t>x</w:t>
            </w:r>
          </w:p>
        </w:tc>
        <w:tc>
          <w:tcPr>
            <w:tcW w:w="628" w:type="dxa"/>
          </w:tcPr>
          <w:p w14:paraId="2DC6DE0E" w14:textId="18B55424" w:rsidR="00B45317" w:rsidRDefault="00B45317" w:rsidP="00C76039">
            <w:r>
              <w:t>a</w:t>
            </w:r>
          </w:p>
        </w:tc>
        <w:tc>
          <w:tcPr>
            <w:tcW w:w="570" w:type="dxa"/>
          </w:tcPr>
          <w:p w14:paraId="1E6E0F09" w14:textId="093D9FAA" w:rsidR="00B45317" w:rsidRDefault="00B45317" w:rsidP="00C76039">
            <w:r>
              <w:t>x</w:t>
            </w:r>
          </w:p>
        </w:tc>
        <w:tc>
          <w:tcPr>
            <w:tcW w:w="584" w:type="dxa"/>
          </w:tcPr>
          <w:p w14:paraId="3F7CFF35" w14:textId="0BCF3E75" w:rsidR="00B45317" w:rsidRDefault="00B45317" w:rsidP="00C76039">
            <w:r>
              <w:t>x</w:t>
            </w:r>
          </w:p>
        </w:tc>
        <w:tc>
          <w:tcPr>
            <w:tcW w:w="558" w:type="dxa"/>
          </w:tcPr>
          <w:p w14:paraId="35C21E92" w14:textId="579D3447" w:rsidR="00B45317" w:rsidRDefault="00B45317" w:rsidP="00C76039">
            <w:r>
              <w:t>x</w:t>
            </w:r>
          </w:p>
        </w:tc>
        <w:tc>
          <w:tcPr>
            <w:tcW w:w="555" w:type="dxa"/>
          </w:tcPr>
          <w:p w14:paraId="068B8F2D" w14:textId="74B92AC2" w:rsidR="00B45317" w:rsidRDefault="00B45317" w:rsidP="00C76039">
            <w:r>
              <w:t>x</w:t>
            </w:r>
          </w:p>
        </w:tc>
        <w:tc>
          <w:tcPr>
            <w:tcW w:w="546" w:type="dxa"/>
          </w:tcPr>
          <w:p w14:paraId="50A72802" w14:textId="72DE9C1C" w:rsidR="00B45317" w:rsidRDefault="00682D26" w:rsidP="00C76039">
            <w:r>
              <w:t>0</w:t>
            </w:r>
          </w:p>
        </w:tc>
        <w:tc>
          <w:tcPr>
            <w:tcW w:w="596" w:type="dxa"/>
          </w:tcPr>
          <w:p w14:paraId="7A90A8A3" w14:textId="7FDA5155" w:rsidR="00B45317" w:rsidRDefault="00E822D9" w:rsidP="00C76039">
            <w:r>
              <w:t>0</w:t>
            </w:r>
          </w:p>
        </w:tc>
      </w:tr>
      <w:tr w:rsidR="004C12DC" w14:paraId="37AE7513" w14:textId="345C4A8E" w:rsidTr="00385185">
        <w:tc>
          <w:tcPr>
            <w:tcW w:w="1354" w:type="dxa"/>
          </w:tcPr>
          <w:p w14:paraId="4F4A453A" w14:textId="77777777" w:rsidR="00B45317" w:rsidRDefault="00B45317" w:rsidP="00C76039">
            <w:pPr>
              <w:pStyle w:val="xmsolistparagraph"/>
              <w:ind w:left="0"/>
              <w:rPr>
                <w:rFonts w:eastAsia="Times New Roman"/>
              </w:rPr>
            </w:pPr>
            <w:r>
              <w:rPr>
                <w:rFonts w:eastAsia="Times New Roman"/>
              </w:rPr>
              <w:t>Dr. Ross Bernhardt (CLA)</w:t>
            </w:r>
          </w:p>
        </w:tc>
        <w:tc>
          <w:tcPr>
            <w:tcW w:w="546" w:type="dxa"/>
          </w:tcPr>
          <w:p w14:paraId="6F4EA8CB" w14:textId="77777777" w:rsidR="00B45317" w:rsidRDefault="00B45317" w:rsidP="00C76039">
            <w:r>
              <w:t>X</w:t>
            </w:r>
          </w:p>
        </w:tc>
        <w:tc>
          <w:tcPr>
            <w:tcW w:w="573" w:type="dxa"/>
          </w:tcPr>
          <w:p w14:paraId="1CEB641B" w14:textId="43A26EF7" w:rsidR="00B45317" w:rsidRDefault="00B45317" w:rsidP="00C76039">
            <w:pPr>
              <w:rPr>
                <w:rFonts w:eastAsia="Times New Roman"/>
              </w:rPr>
            </w:pPr>
            <w:r>
              <w:rPr>
                <w:rFonts w:eastAsia="Times New Roman"/>
              </w:rPr>
              <w:t>x</w:t>
            </w:r>
          </w:p>
        </w:tc>
        <w:tc>
          <w:tcPr>
            <w:tcW w:w="626" w:type="dxa"/>
          </w:tcPr>
          <w:p w14:paraId="2EB02149" w14:textId="659F512E" w:rsidR="00B45317" w:rsidRDefault="00B45317" w:rsidP="00C76039">
            <w:pPr>
              <w:rPr>
                <w:rFonts w:eastAsia="Times New Roman"/>
              </w:rPr>
            </w:pPr>
            <w:r>
              <w:rPr>
                <w:rFonts w:eastAsia="Times New Roman"/>
              </w:rPr>
              <w:t>x</w:t>
            </w:r>
          </w:p>
        </w:tc>
        <w:tc>
          <w:tcPr>
            <w:tcW w:w="537" w:type="dxa"/>
          </w:tcPr>
          <w:p w14:paraId="4E1664B1" w14:textId="67D7DFC3" w:rsidR="00B45317" w:rsidRDefault="00B45317" w:rsidP="00C76039">
            <w:pPr>
              <w:rPr>
                <w:rFonts w:eastAsia="Times New Roman"/>
              </w:rPr>
            </w:pPr>
            <w:r>
              <w:rPr>
                <w:rFonts w:eastAsia="Times New Roman"/>
              </w:rPr>
              <w:t>x</w:t>
            </w:r>
          </w:p>
        </w:tc>
        <w:tc>
          <w:tcPr>
            <w:tcW w:w="589" w:type="dxa"/>
          </w:tcPr>
          <w:p w14:paraId="563F3DD2" w14:textId="03D614EF" w:rsidR="00B45317" w:rsidRDefault="00682D26" w:rsidP="00C76039">
            <w:pPr>
              <w:rPr>
                <w:rFonts w:eastAsia="Times New Roman"/>
              </w:rPr>
            </w:pPr>
            <w:r>
              <w:rPr>
                <w:rFonts w:eastAsia="Times New Roman"/>
              </w:rPr>
              <w:t>0</w:t>
            </w:r>
          </w:p>
        </w:tc>
        <w:tc>
          <w:tcPr>
            <w:tcW w:w="563" w:type="dxa"/>
          </w:tcPr>
          <w:p w14:paraId="6B3058F3" w14:textId="2DD1ACD2" w:rsidR="00B45317" w:rsidRDefault="00B45317" w:rsidP="00C76039">
            <w:pPr>
              <w:rPr>
                <w:rFonts w:eastAsia="Times New Roman"/>
              </w:rPr>
            </w:pPr>
            <w:r>
              <w:rPr>
                <w:rFonts w:eastAsia="Times New Roman"/>
              </w:rPr>
              <w:t>x</w:t>
            </w:r>
          </w:p>
        </w:tc>
        <w:tc>
          <w:tcPr>
            <w:tcW w:w="522" w:type="dxa"/>
          </w:tcPr>
          <w:p w14:paraId="4F4F8D7E" w14:textId="4EBA2BAA" w:rsidR="00B45317" w:rsidRDefault="006E0E61" w:rsidP="00C76039">
            <w:pPr>
              <w:rPr>
                <w:rFonts w:eastAsia="Times New Roman"/>
              </w:rPr>
            </w:pPr>
            <w:r>
              <w:rPr>
                <w:rFonts w:eastAsia="Times New Roman"/>
              </w:rPr>
              <w:t>0</w:t>
            </w:r>
          </w:p>
        </w:tc>
        <w:tc>
          <w:tcPr>
            <w:tcW w:w="551" w:type="dxa"/>
          </w:tcPr>
          <w:p w14:paraId="37EE9A7E" w14:textId="5729FC7D" w:rsidR="00B45317" w:rsidRDefault="006E0E61" w:rsidP="00C76039">
            <w:pPr>
              <w:rPr>
                <w:rFonts w:eastAsia="Times New Roman"/>
              </w:rPr>
            </w:pPr>
            <w:r>
              <w:rPr>
                <w:rFonts w:eastAsia="Times New Roman"/>
              </w:rPr>
              <w:t>0</w:t>
            </w:r>
          </w:p>
        </w:tc>
        <w:tc>
          <w:tcPr>
            <w:tcW w:w="596" w:type="dxa"/>
          </w:tcPr>
          <w:p w14:paraId="303F12A6" w14:textId="5F594CF1" w:rsidR="00B45317" w:rsidRDefault="005C00FD" w:rsidP="00C76039">
            <w:pPr>
              <w:rPr>
                <w:rFonts w:eastAsia="Times New Roman"/>
              </w:rPr>
            </w:pPr>
            <w:r>
              <w:rPr>
                <w:rFonts w:eastAsia="Times New Roman"/>
              </w:rPr>
              <w:t>X</w:t>
            </w:r>
          </w:p>
        </w:tc>
        <w:tc>
          <w:tcPr>
            <w:tcW w:w="1317" w:type="dxa"/>
          </w:tcPr>
          <w:p w14:paraId="64CDD249" w14:textId="31EEC66D" w:rsidR="00B45317" w:rsidRDefault="00B45317" w:rsidP="00C76039">
            <w:r>
              <w:rPr>
                <w:rFonts w:eastAsia="Times New Roman"/>
              </w:rPr>
              <w:t>Mr. Kevin Loeffler (CLA)</w:t>
            </w:r>
          </w:p>
        </w:tc>
        <w:tc>
          <w:tcPr>
            <w:tcW w:w="546" w:type="dxa"/>
          </w:tcPr>
          <w:p w14:paraId="5772A7E0" w14:textId="2113B15C" w:rsidR="00B45317" w:rsidRDefault="00B45317" w:rsidP="00C76039">
            <w:r>
              <w:t>X</w:t>
            </w:r>
          </w:p>
        </w:tc>
        <w:tc>
          <w:tcPr>
            <w:tcW w:w="593" w:type="dxa"/>
          </w:tcPr>
          <w:p w14:paraId="5A46CD72" w14:textId="0B87E1CE" w:rsidR="00B45317" w:rsidRDefault="00B45317" w:rsidP="00C76039">
            <w:r>
              <w:t>x</w:t>
            </w:r>
          </w:p>
        </w:tc>
        <w:tc>
          <w:tcPr>
            <w:tcW w:w="628" w:type="dxa"/>
          </w:tcPr>
          <w:p w14:paraId="7F8410C7" w14:textId="7B4F6D7A" w:rsidR="00B45317" w:rsidRDefault="00B45317" w:rsidP="00C76039">
            <w:r>
              <w:t>x</w:t>
            </w:r>
          </w:p>
        </w:tc>
        <w:tc>
          <w:tcPr>
            <w:tcW w:w="570" w:type="dxa"/>
          </w:tcPr>
          <w:p w14:paraId="402AC94C" w14:textId="1C22FA47" w:rsidR="00B45317" w:rsidRDefault="00B45317" w:rsidP="00C76039">
            <w:r>
              <w:t>x</w:t>
            </w:r>
          </w:p>
        </w:tc>
        <w:tc>
          <w:tcPr>
            <w:tcW w:w="584" w:type="dxa"/>
          </w:tcPr>
          <w:p w14:paraId="7F86C773" w14:textId="0CBEF4C4" w:rsidR="00B45317" w:rsidRDefault="00B45317" w:rsidP="00C76039">
            <w:r>
              <w:t>a</w:t>
            </w:r>
          </w:p>
        </w:tc>
        <w:tc>
          <w:tcPr>
            <w:tcW w:w="558" w:type="dxa"/>
          </w:tcPr>
          <w:p w14:paraId="69D6C0E0" w14:textId="12E1172A" w:rsidR="00B45317" w:rsidRDefault="00B45317" w:rsidP="00C76039">
            <w:r>
              <w:t>x</w:t>
            </w:r>
          </w:p>
        </w:tc>
        <w:tc>
          <w:tcPr>
            <w:tcW w:w="555" w:type="dxa"/>
          </w:tcPr>
          <w:p w14:paraId="56CD47A1" w14:textId="4EBFC792" w:rsidR="00B45317" w:rsidRDefault="00B45317" w:rsidP="00C76039">
            <w:r>
              <w:t>x</w:t>
            </w:r>
          </w:p>
        </w:tc>
        <w:tc>
          <w:tcPr>
            <w:tcW w:w="546" w:type="dxa"/>
          </w:tcPr>
          <w:p w14:paraId="7E4E6FB6" w14:textId="18317404" w:rsidR="00B45317" w:rsidRDefault="00603C75" w:rsidP="00C76039">
            <w:r>
              <w:t>x</w:t>
            </w:r>
          </w:p>
        </w:tc>
        <w:tc>
          <w:tcPr>
            <w:tcW w:w="596" w:type="dxa"/>
          </w:tcPr>
          <w:p w14:paraId="53A50047" w14:textId="432F8957" w:rsidR="00B45317" w:rsidRDefault="006F187A" w:rsidP="00C76039">
            <w:r>
              <w:t>x</w:t>
            </w:r>
          </w:p>
        </w:tc>
      </w:tr>
      <w:tr w:rsidR="004C12DC" w14:paraId="3A79DE2B" w14:textId="47654C4A" w:rsidTr="00385185">
        <w:tc>
          <w:tcPr>
            <w:tcW w:w="1354" w:type="dxa"/>
          </w:tcPr>
          <w:p w14:paraId="3ACE2129" w14:textId="77777777" w:rsidR="00B45317" w:rsidRDefault="00B45317" w:rsidP="00C76039">
            <w:pPr>
              <w:pStyle w:val="xmsolistparagraph"/>
              <w:ind w:left="0"/>
              <w:rPr>
                <w:rFonts w:eastAsia="Times New Roman"/>
              </w:rPr>
            </w:pPr>
            <w:r>
              <w:rPr>
                <w:rFonts w:eastAsia="Times New Roman"/>
              </w:rPr>
              <w:t>Dr. Kelli Bippert (COEHD)</w:t>
            </w:r>
          </w:p>
        </w:tc>
        <w:tc>
          <w:tcPr>
            <w:tcW w:w="546" w:type="dxa"/>
          </w:tcPr>
          <w:p w14:paraId="10DAF1C5" w14:textId="77777777" w:rsidR="00B45317" w:rsidRDefault="00B45317" w:rsidP="00C76039">
            <w:r>
              <w:t>X</w:t>
            </w:r>
          </w:p>
        </w:tc>
        <w:tc>
          <w:tcPr>
            <w:tcW w:w="573" w:type="dxa"/>
          </w:tcPr>
          <w:p w14:paraId="075B958B" w14:textId="7A2175C4" w:rsidR="00B45317" w:rsidRDefault="00B45317" w:rsidP="00C76039">
            <w:pPr>
              <w:rPr>
                <w:rFonts w:eastAsia="Times New Roman"/>
              </w:rPr>
            </w:pPr>
            <w:r>
              <w:rPr>
                <w:rFonts w:eastAsia="Times New Roman"/>
              </w:rPr>
              <w:t>x</w:t>
            </w:r>
          </w:p>
        </w:tc>
        <w:tc>
          <w:tcPr>
            <w:tcW w:w="626" w:type="dxa"/>
          </w:tcPr>
          <w:p w14:paraId="38AA922B" w14:textId="781C02AB" w:rsidR="00B45317" w:rsidRDefault="00B45317" w:rsidP="00C76039">
            <w:pPr>
              <w:rPr>
                <w:rFonts w:eastAsia="Times New Roman"/>
              </w:rPr>
            </w:pPr>
            <w:r>
              <w:rPr>
                <w:rFonts w:eastAsia="Times New Roman"/>
              </w:rPr>
              <w:t>x</w:t>
            </w:r>
          </w:p>
        </w:tc>
        <w:tc>
          <w:tcPr>
            <w:tcW w:w="537" w:type="dxa"/>
          </w:tcPr>
          <w:p w14:paraId="09C43300" w14:textId="0DDCB603" w:rsidR="00B45317" w:rsidRDefault="00B45317" w:rsidP="00C76039">
            <w:pPr>
              <w:rPr>
                <w:rFonts w:eastAsia="Times New Roman"/>
              </w:rPr>
            </w:pPr>
            <w:r>
              <w:rPr>
                <w:rFonts w:eastAsia="Times New Roman"/>
              </w:rPr>
              <w:t>x</w:t>
            </w:r>
          </w:p>
        </w:tc>
        <w:tc>
          <w:tcPr>
            <w:tcW w:w="589" w:type="dxa"/>
          </w:tcPr>
          <w:p w14:paraId="70FA65A8" w14:textId="6ED70E8C" w:rsidR="00B45317" w:rsidRDefault="00B45317" w:rsidP="00C76039">
            <w:pPr>
              <w:rPr>
                <w:rFonts w:eastAsia="Times New Roman"/>
              </w:rPr>
            </w:pPr>
            <w:r>
              <w:rPr>
                <w:rFonts w:eastAsia="Times New Roman"/>
              </w:rPr>
              <w:t>x</w:t>
            </w:r>
          </w:p>
        </w:tc>
        <w:tc>
          <w:tcPr>
            <w:tcW w:w="563" w:type="dxa"/>
          </w:tcPr>
          <w:p w14:paraId="65321B38" w14:textId="2B8E9F1F" w:rsidR="00B45317" w:rsidRDefault="00682D26" w:rsidP="00C76039">
            <w:pPr>
              <w:rPr>
                <w:rFonts w:eastAsia="Times New Roman"/>
              </w:rPr>
            </w:pPr>
            <w:r>
              <w:rPr>
                <w:rFonts w:eastAsia="Times New Roman"/>
              </w:rPr>
              <w:t>0</w:t>
            </w:r>
          </w:p>
        </w:tc>
        <w:tc>
          <w:tcPr>
            <w:tcW w:w="522" w:type="dxa"/>
          </w:tcPr>
          <w:p w14:paraId="41EFA698" w14:textId="6B42B2D0" w:rsidR="00B45317" w:rsidRDefault="00B45317" w:rsidP="00C76039">
            <w:pPr>
              <w:rPr>
                <w:rFonts w:eastAsia="Times New Roman"/>
              </w:rPr>
            </w:pPr>
            <w:r>
              <w:rPr>
                <w:rFonts w:eastAsia="Times New Roman"/>
              </w:rPr>
              <w:t>x</w:t>
            </w:r>
          </w:p>
        </w:tc>
        <w:tc>
          <w:tcPr>
            <w:tcW w:w="551" w:type="dxa"/>
          </w:tcPr>
          <w:p w14:paraId="13335FF7" w14:textId="66391EC5" w:rsidR="00B45317" w:rsidRDefault="007241A0" w:rsidP="00C76039">
            <w:pPr>
              <w:rPr>
                <w:rFonts w:eastAsia="Times New Roman"/>
              </w:rPr>
            </w:pPr>
            <w:r>
              <w:rPr>
                <w:rFonts w:eastAsia="Times New Roman"/>
              </w:rPr>
              <w:t>x</w:t>
            </w:r>
          </w:p>
        </w:tc>
        <w:tc>
          <w:tcPr>
            <w:tcW w:w="596" w:type="dxa"/>
          </w:tcPr>
          <w:p w14:paraId="143D21F3" w14:textId="5519FC49" w:rsidR="00B45317" w:rsidRDefault="00E822D9" w:rsidP="00C76039">
            <w:pPr>
              <w:rPr>
                <w:rFonts w:eastAsia="Times New Roman"/>
              </w:rPr>
            </w:pPr>
            <w:r>
              <w:rPr>
                <w:rFonts w:eastAsia="Times New Roman"/>
              </w:rPr>
              <w:t>0</w:t>
            </w:r>
          </w:p>
        </w:tc>
        <w:tc>
          <w:tcPr>
            <w:tcW w:w="1317" w:type="dxa"/>
          </w:tcPr>
          <w:p w14:paraId="207AB2AD" w14:textId="3ECB31AA" w:rsidR="00B45317" w:rsidRDefault="00B45317" w:rsidP="00C76039">
            <w:r>
              <w:rPr>
                <w:rFonts w:eastAsia="Times New Roman"/>
              </w:rPr>
              <w:t>Dr. Mark McNamara (CLA)</w:t>
            </w:r>
          </w:p>
        </w:tc>
        <w:tc>
          <w:tcPr>
            <w:tcW w:w="546" w:type="dxa"/>
          </w:tcPr>
          <w:p w14:paraId="1FF583F8" w14:textId="2DD8D395" w:rsidR="00B45317" w:rsidRDefault="00B45317" w:rsidP="00C76039">
            <w:r>
              <w:t>X</w:t>
            </w:r>
          </w:p>
        </w:tc>
        <w:tc>
          <w:tcPr>
            <w:tcW w:w="593" w:type="dxa"/>
          </w:tcPr>
          <w:p w14:paraId="0C272057" w14:textId="7239CDC6" w:rsidR="00B45317" w:rsidRDefault="00B45317" w:rsidP="00C76039">
            <w:r>
              <w:t>x</w:t>
            </w:r>
          </w:p>
        </w:tc>
        <w:tc>
          <w:tcPr>
            <w:tcW w:w="628" w:type="dxa"/>
          </w:tcPr>
          <w:p w14:paraId="368DD623" w14:textId="49E9F25E" w:rsidR="00B45317" w:rsidRDefault="00B45317" w:rsidP="00C76039">
            <w:r>
              <w:t>x</w:t>
            </w:r>
          </w:p>
        </w:tc>
        <w:tc>
          <w:tcPr>
            <w:tcW w:w="570" w:type="dxa"/>
          </w:tcPr>
          <w:p w14:paraId="20F0805E" w14:textId="04E82E25" w:rsidR="00B45317" w:rsidRDefault="00B45317" w:rsidP="00C76039">
            <w:r>
              <w:t>a</w:t>
            </w:r>
          </w:p>
        </w:tc>
        <w:tc>
          <w:tcPr>
            <w:tcW w:w="584" w:type="dxa"/>
          </w:tcPr>
          <w:p w14:paraId="66FD9E77" w14:textId="51A4125A" w:rsidR="00B45317" w:rsidRDefault="00B45317" w:rsidP="00C76039">
            <w:r>
              <w:t>x</w:t>
            </w:r>
          </w:p>
        </w:tc>
        <w:tc>
          <w:tcPr>
            <w:tcW w:w="558" w:type="dxa"/>
          </w:tcPr>
          <w:p w14:paraId="3E5C774A" w14:textId="1B3722BF" w:rsidR="00B45317" w:rsidRDefault="00B45317" w:rsidP="00C76039">
            <w:r>
              <w:t>x</w:t>
            </w:r>
          </w:p>
        </w:tc>
        <w:tc>
          <w:tcPr>
            <w:tcW w:w="555" w:type="dxa"/>
          </w:tcPr>
          <w:p w14:paraId="2BAF5367" w14:textId="01DEB3CF" w:rsidR="00B45317" w:rsidRDefault="00B45317" w:rsidP="00C76039">
            <w:r>
              <w:t>x</w:t>
            </w:r>
          </w:p>
        </w:tc>
        <w:tc>
          <w:tcPr>
            <w:tcW w:w="546" w:type="dxa"/>
          </w:tcPr>
          <w:p w14:paraId="0DC6FE60" w14:textId="2FC09AD2" w:rsidR="00B45317" w:rsidRDefault="001030ED" w:rsidP="00C76039">
            <w:r>
              <w:t>x</w:t>
            </w:r>
          </w:p>
        </w:tc>
        <w:tc>
          <w:tcPr>
            <w:tcW w:w="596" w:type="dxa"/>
          </w:tcPr>
          <w:p w14:paraId="142C8023" w14:textId="7AE286C6" w:rsidR="00B45317" w:rsidRDefault="005C00FD" w:rsidP="00C76039">
            <w:r>
              <w:t>X</w:t>
            </w:r>
          </w:p>
        </w:tc>
      </w:tr>
      <w:tr w:rsidR="004C12DC" w14:paraId="0254932F" w14:textId="0762E127" w:rsidTr="00385185">
        <w:tc>
          <w:tcPr>
            <w:tcW w:w="1354" w:type="dxa"/>
          </w:tcPr>
          <w:p w14:paraId="704CFC06" w14:textId="77777777" w:rsidR="00B45317" w:rsidRDefault="00B45317" w:rsidP="00C76039">
            <w:pPr>
              <w:pStyle w:val="xmsolistparagraph"/>
              <w:ind w:left="0"/>
              <w:rPr>
                <w:rFonts w:eastAsia="Times New Roman"/>
              </w:rPr>
            </w:pPr>
            <w:r>
              <w:rPr>
                <w:rFonts w:eastAsia="Times New Roman"/>
              </w:rPr>
              <w:t>Dr. Isla Schuchs Carr (CLA)</w:t>
            </w:r>
          </w:p>
        </w:tc>
        <w:tc>
          <w:tcPr>
            <w:tcW w:w="546" w:type="dxa"/>
          </w:tcPr>
          <w:p w14:paraId="546D5B4E" w14:textId="77777777" w:rsidR="00B45317" w:rsidRDefault="00B45317" w:rsidP="00C76039">
            <w:r>
              <w:t>0</w:t>
            </w:r>
          </w:p>
        </w:tc>
        <w:tc>
          <w:tcPr>
            <w:tcW w:w="573" w:type="dxa"/>
          </w:tcPr>
          <w:p w14:paraId="01DED490" w14:textId="0123D8B6" w:rsidR="00B45317" w:rsidRDefault="00B45317" w:rsidP="00C76039">
            <w:pPr>
              <w:rPr>
                <w:rFonts w:eastAsia="Times New Roman"/>
              </w:rPr>
            </w:pPr>
            <w:r>
              <w:rPr>
                <w:rFonts w:eastAsia="Times New Roman"/>
              </w:rPr>
              <w:t>x</w:t>
            </w:r>
          </w:p>
        </w:tc>
        <w:tc>
          <w:tcPr>
            <w:tcW w:w="626" w:type="dxa"/>
          </w:tcPr>
          <w:p w14:paraId="6BFD007C" w14:textId="6BB91DFD" w:rsidR="00B45317" w:rsidRDefault="00B45317" w:rsidP="00C76039">
            <w:pPr>
              <w:rPr>
                <w:rFonts w:eastAsia="Times New Roman"/>
              </w:rPr>
            </w:pPr>
            <w:r>
              <w:rPr>
                <w:rFonts w:eastAsia="Times New Roman"/>
              </w:rPr>
              <w:t>x</w:t>
            </w:r>
          </w:p>
        </w:tc>
        <w:tc>
          <w:tcPr>
            <w:tcW w:w="537" w:type="dxa"/>
          </w:tcPr>
          <w:p w14:paraId="2299EF23" w14:textId="79B126C0" w:rsidR="00B45317" w:rsidRDefault="00B45317" w:rsidP="00C76039">
            <w:pPr>
              <w:rPr>
                <w:rFonts w:eastAsia="Times New Roman"/>
              </w:rPr>
            </w:pPr>
            <w:r>
              <w:rPr>
                <w:rFonts w:eastAsia="Times New Roman"/>
              </w:rPr>
              <w:t>a</w:t>
            </w:r>
          </w:p>
        </w:tc>
        <w:tc>
          <w:tcPr>
            <w:tcW w:w="589" w:type="dxa"/>
          </w:tcPr>
          <w:p w14:paraId="61AE30AC" w14:textId="1E60E748" w:rsidR="00B45317" w:rsidRDefault="00B45317" w:rsidP="00C76039">
            <w:pPr>
              <w:rPr>
                <w:rFonts w:eastAsia="Times New Roman"/>
              </w:rPr>
            </w:pPr>
            <w:r>
              <w:rPr>
                <w:rFonts w:eastAsia="Times New Roman"/>
              </w:rPr>
              <w:t>x</w:t>
            </w:r>
          </w:p>
        </w:tc>
        <w:tc>
          <w:tcPr>
            <w:tcW w:w="563" w:type="dxa"/>
          </w:tcPr>
          <w:p w14:paraId="4853E07C" w14:textId="52B2B46B" w:rsidR="00B45317" w:rsidRDefault="00B45317" w:rsidP="00C76039">
            <w:pPr>
              <w:rPr>
                <w:rFonts w:eastAsia="Times New Roman"/>
              </w:rPr>
            </w:pPr>
            <w:r>
              <w:rPr>
                <w:rFonts w:eastAsia="Times New Roman"/>
              </w:rPr>
              <w:t>x</w:t>
            </w:r>
          </w:p>
        </w:tc>
        <w:tc>
          <w:tcPr>
            <w:tcW w:w="522" w:type="dxa"/>
          </w:tcPr>
          <w:p w14:paraId="4FDFD1E6" w14:textId="31AA3F14" w:rsidR="00B45317" w:rsidRDefault="00B45317" w:rsidP="00C76039">
            <w:pPr>
              <w:rPr>
                <w:rFonts w:eastAsia="Times New Roman"/>
              </w:rPr>
            </w:pPr>
            <w:r>
              <w:rPr>
                <w:rFonts w:eastAsia="Times New Roman"/>
              </w:rPr>
              <w:t>x</w:t>
            </w:r>
          </w:p>
        </w:tc>
        <w:tc>
          <w:tcPr>
            <w:tcW w:w="551" w:type="dxa"/>
          </w:tcPr>
          <w:p w14:paraId="369B3335" w14:textId="027146EA" w:rsidR="00B45317" w:rsidRDefault="006E0E61" w:rsidP="00C76039">
            <w:pPr>
              <w:rPr>
                <w:rFonts w:eastAsia="Times New Roman"/>
              </w:rPr>
            </w:pPr>
            <w:r>
              <w:rPr>
                <w:rFonts w:eastAsia="Times New Roman"/>
              </w:rPr>
              <w:t>x</w:t>
            </w:r>
          </w:p>
        </w:tc>
        <w:tc>
          <w:tcPr>
            <w:tcW w:w="596" w:type="dxa"/>
          </w:tcPr>
          <w:p w14:paraId="6D489F66" w14:textId="69DC6FF3" w:rsidR="00B45317" w:rsidRDefault="005C00FD" w:rsidP="00C76039">
            <w:pPr>
              <w:rPr>
                <w:rFonts w:eastAsia="Times New Roman"/>
              </w:rPr>
            </w:pPr>
            <w:r>
              <w:rPr>
                <w:rFonts w:eastAsia="Times New Roman"/>
              </w:rPr>
              <w:t>0</w:t>
            </w:r>
          </w:p>
        </w:tc>
        <w:tc>
          <w:tcPr>
            <w:tcW w:w="1317" w:type="dxa"/>
          </w:tcPr>
          <w:p w14:paraId="473525BB" w14:textId="424F0A3D" w:rsidR="00B45317" w:rsidRDefault="00B45317" w:rsidP="00C76039">
            <w:r>
              <w:rPr>
                <w:rFonts w:eastAsia="Times New Roman"/>
              </w:rPr>
              <w:t>Dr. Antonio Medrano (COE)</w:t>
            </w:r>
          </w:p>
        </w:tc>
        <w:tc>
          <w:tcPr>
            <w:tcW w:w="546" w:type="dxa"/>
          </w:tcPr>
          <w:p w14:paraId="070F7A3C" w14:textId="1A18263E" w:rsidR="00B45317" w:rsidRDefault="00B45317" w:rsidP="00C76039">
            <w:r>
              <w:t>0</w:t>
            </w:r>
          </w:p>
        </w:tc>
        <w:tc>
          <w:tcPr>
            <w:tcW w:w="593" w:type="dxa"/>
          </w:tcPr>
          <w:p w14:paraId="40B59161" w14:textId="2B7FD0B9" w:rsidR="00B45317" w:rsidRDefault="00B45317" w:rsidP="00C76039">
            <w:r>
              <w:t>x</w:t>
            </w:r>
          </w:p>
        </w:tc>
        <w:tc>
          <w:tcPr>
            <w:tcW w:w="628" w:type="dxa"/>
          </w:tcPr>
          <w:p w14:paraId="62AEB68A" w14:textId="4A4A108D" w:rsidR="00B45317" w:rsidRDefault="00B45317" w:rsidP="00C76039">
            <w:r>
              <w:t>x</w:t>
            </w:r>
          </w:p>
        </w:tc>
        <w:tc>
          <w:tcPr>
            <w:tcW w:w="570" w:type="dxa"/>
          </w:tcPr>
          <w:p w14:paraId="785108E7" w14:textId="017AC045" w:rsidR="00B45317" w:rsidRDefault="00B45317" w:rsidP="00C76039">
            <w:r>
              <w:t>x</w:t>
            </w:r>
          </w:p>
        </w:tc>
        <w:tc>
          <w:tcPr>
            <w:tcW w:w="584" w:type="dxa"/>
          </w:tcPr>
          <w:p w14:paraId="0C1B9FE8" w14:textId="7955D691" w:rsidR="00B45317" w:rsidRDefault="00B45317" w:rsidP="00C76039">
            <w:r>
              <w:t>x</w:t>
            </w:r>
          </w:p>
        </w:tc>
        <w:tc>
          <w:tcPr>
            <w:tcW w:w="558" w:type="dxa"/>
          </w:tcPr>
          <w:p w14:paraId="61C392D2" w14:textId="43FB3990" w:rsidR="00B45317" w:rsidRDefault="00682D26" w:rsidP="00C76039">
            <w:r>
              <w:t>0</w:t>
            </w:r>
          </w:p>
        </w:tc>
        <w:tc>
          <w:tcPr>
            <w:tcW w:w="555" w:type="dxa"/>
          </w:tcPr>
          <w:p w14:paraId="7A5EE2C2" w14:textId="1389AC8E" w:rsidR="00B45317" w:rsidRDefault="00B45317" w:rsidP="00C76039">
            <w:r>
              <w:t>x</w:t>
            </w:r>
          </w:p>
        </w:tc>
        <w:tc>
          <w:tcPr>
            <w:tcW w:w="546" w:type="dxa"/>
          </w:tcPr>
          <w:p w14:paraId="635F8C5C" w14:textId="700617A9" w:rsidR="00B45317" w:rsidRDefault="007C7309" w:rsidP="00C76039">
            <w:r>
              <w:t>x</w:t>
            </w:r>
          </w:p>
        </w:tc>
        <w:tc>
          <w:tcPr>
            <w:tcW w:w="596" w:type="dxa"/>
          </w:tcPr>
          <w:p w14:paraId="77644ABD" w14:textId="0CD116C8" w:rsidR="00B45317" w:rsidRDefault="00967494" w:rsidP="00C76039">
            <w:r>
              <w:t>X</w:t>
            </w:r>
          </w:p>
        </w:tc>
      </w:tr>
      <w:tr w:rsidR="00385185" w14:paraId="4DBD6841" w14:textId="7C41143D" w:rsidTr="00385185">
        <w:tc>
          <w:tcPr>
            <w:tcW w:w="1354" w:type="dxa"/>
          </w:tcPr>
          <w:p w14:paraId="019F2F5F" w14:textId="4394A8A1" w:rsidR="00385185" w:rsidRDefault="00385185" w:rsidP="00C76039">
            <w:pPr>
              <w:pStyle w:val="xmsolistparagraph"/>
              <w:ind w:left="0"/>
              <w:rPr>
                <w:rFonts w:eastAsia="Times New Roman"/>
              </w:rPr>
            </w:pPr>
            <w:r>
              <w:rPr>
                <w:rFonts w:eastAsia="Times New Roman"/>
              </w:rPr>
              <w:t>Dr. Celil Ekici (COS)</w:t>
            </w:r>
          </w:p>
        </w:tc>
        <w:tc>
          <w:tcPr>
            <w:tcW w:w="546" w:type="dxa"/>
          </w:tcPr>
          <w:p w14:paraId="52E8F2F4" w14:textId="1CB77E71" w:rsidR="00385185" w:rsidRDefault="00385185" w:rsidP="00C76039">
            <w:r>
              <w:t>X</w:t>
            </w:r>
          </w:p>
        </w:tc>
        <w:tc>
          <w:tcPr>
            <w:tcW w:w="573" w:type="dxa"/>
          </w:tcPr>
          <w:p w14:paraId="1116F91D" w14:textId="604DFD1F" w:rsidR="00385185" w:rsidRDefault="00385185" w:rsidP="00C76039">
            <w:pPr>
              <w:rPr>
                <w:rFonts w:eastAsia="Times New Roman"/>
              </w:rPr>
            </w:pPr>
            <w:r>
              <w:rPr>
                <w:rFonts w:eastAsia="Times New Roman"/>
              </w:rPr>
              <w:t>x</w:t>
            </w:r>
          </w:p>
        </w:tc>
        <w:tc>
          <w:tcPr>
            <w:tcW w:w="626" w:type="dxa"/>
          </w:tcPr>
          <w:p w14:paraId="19FC6560" w14:textId="7D1F610E" w:rsidR="00385185" w:rsidRDefault="00385185" w:rsidP="00C76039">
            <w:pPr>
              <w:rPr>
                <w:rFonts w:eastAsia="Times New Roman"/>
              </w:rPr>
            </w:pPr>
            <w:r>
              <w:rPr>
                <w:rFonts w:eastAsia="Times New Roman"/>
              </w:rPr>
              <w:t>x</w:t>
            </w:r>
          </w:p>
        </w:tc>
        <w:tc>
          <w:tcPr>
            <w:tcW w:w="537" w:type="dxa"/>
          </w:tcPr>
          <w:p w14:paraId="3576D247" w14:textId="37DB46EE" w:rsidR="00385185" w:rsidRDefault="00385185" w:rsidP="00C76039">
            <w:pPr>
              <w:rPr>
                <w:rFonts w:eastAsia="Times New Roman"/>
              </w:rPr>
            </w:pPr>
          </w:p>
        </w:tc>
        <w:tc>
          <w:tcPr>
            <w:tcW w:w="589" w:type="dxa"/>
          </w:tcPr>
          <w:p w14:paraId="7B1EB5BC" w14:textId="2498E322" w:rsidR="00385185" w:rsidRDefault="00385185" w:rsidP="00C76039">
            <w:pPr>
              <w:rPr>
                <w:rFonts w:eastAsia="Times New Roman"/>
              </w:rPr>
            </w:pPr>
            <w:r>
              <w:rPr>
                <w:rFonts w:eastAsia="Times New Roman"/>
              </w:rPr>
              <w:t>x</w:t>
            </w:r>
          </w:p>
        </w:tc>
        <w:tc>
          <w:tcPr>
            <w:tcW w:w="563" w:type="dxa"/>
          </w:tcPr>
          <w:p w14:paraId="0CCE9A30" w14:textId="102F709E" w:rsidR="00385185" w:rsidRDefault="00385185" w:rsidP="00C76039">
            <w:pPr>
              <w:rPr>
                <w:rFonts w:eastAsia="Times New Roman"/>
              </w:rPr>
            </w:pPr>
            <w:r>
              <w:rPr>
                <w:rFonts w:eastAsia="Times New Roman"/>
              </w:rPr>
              <w:t>x</w:t>
            </w:r>
          </w:p>
        </w:tc>
        <w:tc>
          <w:tcPr>
            <w:tcW w:w="522" w:type="dxa"/>
          </w:tcPr>
          <w:p w14:paraId="7515D2A1" w14:textId="2A93DC07" w:rsidR="00385185" w:rsidRDefault="00385185" w:rsidP="00C76039">
            <w:pPr>
              <w:rPr>
                <w:rFonts w:eastAsia="Times New Roman"/>
              </w:rPr>
            </w:pPr>
            <w:r>
              <w:rPr>
                <w:rFonts w:eastAsia="Times New Roman"/>
              </w:rPr>
              <w:t>x</w:t>
            </w:r>
          </w:p>
        </w:tc>
        <w:tc>
          <w:tcPr>
            <w:tcW w:w="551" w:type="dxa"/>
          </w:tcPr>
          <w:p w14:paraId="24502FFD" w14:textId="3A0C5411" w:rsidR="00385185" w:rsidRDefault="00385185" w:rsidP="00C76039">
            <w:pPr>
              <w:rPr>
                <w:rFonts w:eastAsia="Times New Roman"/>
              </w:rPr>
            </w:pPr>
            <w:r>
              <w:rPr>
                <w:rFonts w:eastAsia="Times New Roman"/>
              </w:rPr>
              <w:t>0</w:t>
            </w:r>
          </w:p>
        </w:tc>
        <w:tc>
          <w:tcPr>
            <w:tcW w:w="596" w:type="dxa"/>
          </w:tcPr>
          <w:p w14:paraId="38850787" w14:textId="58306EDD" w:rsidR="00385185" w:rsidRDefault="00E822D9" w:rsidP="00C76039">
            <w:pPr>
              <w:rPr>
                <w:rFonts w:eastAsia="Times New Roman"/>
              </w:rPr>
            </w:pPr>
            <w:r>
              <w:rPr>
                <w:rFonts w:eastAsia="Times New Roman"/>
              </w:rPr>
              <w:t>x</w:t>
            </w:r>
          </w:p>
        </w:tc>
        <w:tc>
          <w:tcPr>
            <w:tcW w:w="1317" w:type="dxa"/>
          </w:tcPr>
          <w:p w14:paraId="24ABDAB9" w14:textId="7B3B99B7" w:rsidR="00385185" w:rsidRDefault="00385185" w:rsidP="00C76039">
            <w:r>
              <w:rPr>
                <w:rFonts w:eastAsia="Times New Roman"/>
              </w:rPr>
              <w:t>Dr. Valeriu Murgulet (COS)</w:t>
            </w:r>
          </w:p>
        </w:tc>
        <w:tc>
          <w:tcPr>
            <w:tcW w:w="546" w:type="dxa"/>
          </w:tcPr>
          <w:p w14:paraId="1C9D5DC7" w14:textId="2E1BC7FD" w:rsidR="00385185" w:rsidRDefault="00385185" w:rsidP="00C76039">
            <w:r>
              <w:t>X</w:t>
            </w:r>
          </w:p>
        </w:tc>
        <w:tc>
          <w:tcPr>
            <w:tcW w:w="593" w:type="dxa"/>
          </w:tcPr>
          <w:p w14:paraId="163D7F71" w14:textId="7AD3F45F" w:rsidR="00385185" w:rsidRDefault="00385185" w:rsidP="00C76039">
            <w:r>
              <w:t>0</w:t>
            </w:r>
          </w:p>
        </w:tc>
        <w:tc>
          <w:tcPr>
            <w:tcW w:w="628" w:type="dxa"/>
          </w:tcPr>
          <w:p w14:paraId="74AC29FA" w14:textId="37715C32" w:rsidR="00385185" w:rsidRDefault="00385185" w:rsidP="00C76039">
            <w:r>
              <w:t>x</w:t>
            </w:r>
          </w:p>
        </w:tc>
        <w:tc>
          <w:tcPr>
            <w:tcW w:w="570" w:type="dxa"/>
          </w:tcPr>
          <w:p w14:paraId="6B2939A0" w14:textId="1538F538" w:rsidR="00385185" w:rsidRDefault="00385185" w:rsidP="00C76039">
            <w:r>
              <w:t>x</w:t>
            </w:r>
          </w:p>
        </w:tc>
        <w:tc>
          <w:tcPr>
            <w:tcW w:w="584" w:type="dxa"/>
          </w:tcPr>
          <w:p w14:paraId="7535DEC0" w14:textId="65182551" w:rsidR="00385185" w:rsidRDefault="00385185" w:rsidP="00C76039">
            <w:r>
              <w:t>x</w:t>
            </w:r>
          </w:p>
        </w:tc>
        <w:tc>
          <w:tcPr>
            <w:tcW w:w="558" w:type="dxa"/>
          </w:tcPr>
          <w:p w14:paraId="48C03C10" w14:textId="68C15623" w:rsidR="00385185" w:rsidRDefault="00385185" w:rsidP="00C76039">
            <w:r>
              <w:t>x</w:t>
            </w:r>
          </w:p>
        </w:tc>
        <w:tc>
          <w:tcPr>
            <w:tcW w:w="555" w:type="dxa"/>
          </w:tcPr>
          <w:p w14:paraId="597E52C9" w14:textId="1B2BA72D" w:rsidR="00385185" w:rsidRDefault="00385185" w:rsidP="00C76039">
            <w:r>
              <w:t>x</w:t>
            </w:r>
          </w:p>
        </w:tc>
        <w:tc>
          <w:tcPr>
            <w:tcW w:w="546" w:type="dxa"/>
          </w:tcPr>
          <w:p w14:paraId="76C2EEEF" w14:textId="79FDBDC9" w:rsidR="00385185" w:rsidRDefault="00385185" w:rsidP="00C76039">
            <w:r>
              <w:t>x</w:t>
            </w:r>
          </w:p>
        </w:tc>
        <w:tc>
          <w:tcPr>
            <w:tcW w:w="596" w:type="dxa"/>
          </w:tcPr>
          <w:p w14:paraId="67B26284" w14:textId="4C63B4D9" w:rsidR="00385185" w:rsidRDefault="00967494" w:rsidP="00C76039">
            <w:r>
              <w:t>X</w:t>
            </w:r>
          </w:p>
        </w:tc>
      </w:tr>
      <w:tr w:rsidR="00385185" w14:paraId="09778C34" w14:textId="0BDEE77F" w:rsidTr="00385185">
        <w:tc>
          <w:tcPr>
            <w:tcW w:w="1354" w:type="dxa"/>
          </w:tcPr>
          <w:p w14:paraId="0E0351C1" w14:textId="142A99BB" w:rsidR="00385185" w:rsidRDefault="00385185" w:rsidP="00C76039">
            <w:pPr>
              <w:rPr>
                <w:rFonts w:eastAsia="Times New Roman"/>
              </w:rPr>
            </w:pPr>
            <w:r>
              <w:rPr>
                <w:rFonts w:eastAsia="Times New Roman"/>
              </w:rPr>
              <w:t>Dr. Deniz Gevrek (COB)</w:t>
            </w:r>
          </w:p>
        </w:tc>
        <w:tc>
          <w:tcPr>
            <w:tcW w:w="546" w:type="dxa"/>
          </w:tcPr>
          <w:p w14:paraId="30640DF0" w14:textId="730CEC17" w:rsidR="00385185" w:rsidRDefault="00385185" w:rsidP="00C76039">
            <w:r>
              <w:t>X</w:t>
            </w:r>
          </w:p>
        </w:tc>
        <w:tc>
          <w:tcPr>
            <w:tcW w:w="573" w:type="dxa"/>
          </w:tcPr>
          <w:p w14:paraId="1578EE6D" w14:textId="539FBEBF" w:rsidR="00385185" w:rsidRDefault="00385185" w:rsidP="00C76039">
            <w:pPr>
              <w:rPr>
                <w:rFonts w:eastAsia="Times New Roman"/>
              </w:rPr>
            </w:pPr>
            <w:r>
              <w:rPr>
                <w:rFonts w:eastAsia="Times New Roman"/>
              </w:rPr>
              <w:t>x</w:t>
            </w:r>
          </w:p>
        </w:tc>
        <w:tc>
          <w:tcPr>
            <w:tcW w:w="626" w:type="dxa"/>
          </w:tcPr>
          <w:p w14:paraId="62939395" w14:textId="7EC55816" w:rsidR="00385185" w:rsidRDefault="00385185" w:rsidP="00C76039">
            <w:pPr>
              <w:rPr>
                <w:rFonts w:eastAsia="Times New Roman"/>
              </w:rPr>
            </w:pPr>
            <w:r>
              <w:rPr>
                <w:rFonts w:eastAsia="Times New Roman"/>
              </w:rPr>
              <w:t>x</w:t>
            </w:r>
          </w:p>
        </w:tc>
        <w:tc>
          <w:tcPr>
            <w:tcW w:w="537" w:type="dxa"/>
          </w:tcPr>
          <w:p w14:paraId="05091970" w14:textId="73D146D0" w:rsidR="00385185" w:rsidRDefault="00385185" w:rsidP="00C76039">
            <w:pPr>
              <w:rPr>
                <w:rFonts w:eastAsia="Times New Roman"/>
              </w:rPr>
            </w:pPr>
            <w:r>
              <w:rPr>
                <w:rFonts w:eastAsia="Times New Roman"/>
              </w:rPr>
              <w:t>x</w:t>
            </w:r>
          </w:p>
        </w:tc>
        <w:tc>
          <w:tcPr>
            <w:tcW w:w="589" w:type="dxa"/>
          </w:tcPr>
          <w:p w14:paraId="76A98EA1" w14:textId="33703C1F" w:rsidR="00385185" w:rsidRDefault="00385185" w:rsidP="00C76039">
            <w:pPr>
              <w:rPr>
                <w:rFonts w:eastAsia="Times New Roman"/>
              </w:rPr>
            </w:pPr>
            <w:r>
              <w:rPr>
                <w:rFonts w:eastAsia="Times New Roman"/>
              </w:rPr>
              <w:t>x</w:t>
            </w:r>
          </w:p>
        </w:tc>
        <w:tc>
          <w:tcPr>
            <w:tcW w:w="563" w:type="dxa"/>
          </w:tcPr>
          <w:p w14:paraId="628A55F2" w14:textId="0CB995BC" w:rsidR="00385185" w:rsidRDefault="00385185" w:rsidP="00C76039">
            <w:pPr>
              <w:rPr>
                <w:rFonts w:eastAsia="Times New Roman"/>
              </w:rPr>
            </w:pPr>
            <w:r>
              <w:rPr>
                <w:rFonts w:eastAsia="Times New Roman"/>
              </w:rPr>
              <w:t>0</w:t>
            </w:r>
          </w:p>
        </w:tc>
        <w:tc>
          <w:tcPr>
            <w:tcW w:w="522" w:type="dxa"/>
          </w:tcPr>
          <w:p w14:paraId="67B9C779" w14:textId="33EBD397" w:rsidR="00385185" w:rsidRDefault="00385185" w:rsidP="00C76039">
            <w:pPr>
              <w:rPr>
                <w:rFonts w:eastAsia="Times New Roman"/>
              </w:rPr>
            </w:pPr>
            <w:r>
              <w:rPr>
                <w:rFonts w:eastAsia="Times New Roman"/>
              </w:rPr>
              <w:t>x</w:t>
            </w:r>
          </w:p>
        </w:tc>
        <w:tc>
          <w:tcPr>
            <w:tcW w:w="551" w:type="dxa"/>
          </w:tcPr>
          <w:p w14:paraId="1B1E0DAF" w14:textId="02C6AD00" w:rsidR="00385185" w:rsidRDefault="00385185" w:rsidP="00C76039">
            <w:pPr>
              <w:rPr>
                <w:rFonts w:eastAsia="Times New Roman"/>
              </w:rPr>
            </w:pPr>
            <w:r>
              <w:rPr>
                <w:rFonts w:eastAsia="Times New Roman"/>
              </w:rPr>
              <w:t>x</w:t>
            </w:r>
          </w:p>
        </w:tc>
        <w:tc>
          <w:tcPr>
            <w:tcW w:w="596" w:type="dxa"/>
          </w:tcPr>
          <w:p w14:paraId="4646068E" w14:textId="15CC42EE" w:rsidR="00385185" w:rsidRDefault="00E822D9" w:rsidP="00C76039">
            <w:pPr>
              <w:rPr>
                <w:rFonts w:eastAsia="Times New Roman"/>
              </w:rPr>
            </w:pPr>
            <w:r>
              <w:rPr>
                <w:rFonts w:eastAsia="Times New Roman"/>
              </w:rPr>
              <w:t>0</w:t>
            </w:r>
          </w:p>
        </w:tc>
        <w:tc>
          <w:tcPr>
            <w:tcW w:w="1317" w:type="dxa"/>
          </w:tcPr>
          <w:p w14:paraId="64D65A27" w14:textId="60DAD5B9" w:rsidR="00385185" w:rsidRDefault="00385185" w:rsidP="00C76039">
            <w:r>
              <w:rPr>
                <w:rFonts w:eastAsia="Times New Roman"/>
              </w:rPr>
              <w:t>Dr. Dale Pattison (CLA)</w:t>
            </w:r>
          </w:p>
        </w:tc>
        <w:tc>
          <w:tcPr>
            <w:tcW w:w="546" w:type="dxa"/>
          </w:tcPr>
          <w:p w14:paraId="5C547FBA" w14:textId="75A64842" w:rsidR="00385185" w:rsidRDefault="00385185" w:rsidP="00C76039">
            <w:r>
              <w:t>X</w:t>
            </w:r>
          </w:p>
        </w:tc>
        <w:tc>
          <w:tcPr>
            <w:tcW w:w="593" w:type="dxa"/>
          </w:tcPr>
          <w:p w14:paraId="0BB2C765" w14:textId="072EFDB9" w:rsidR="00385185" w:rsidRDefault="00385185" w:rsidP="00C76039">
            <w:r>
              <w:t>x</w:t>
            </w:r>
          </w:p>
        </w:tc>
        <w:tc>
          <w:tcPr>
            <w:tcW w:w="628" w:type="dxa"/>
          </w:tcPr>
          <w:p w14:paraId="486F6A7E" w14:textId="3127D17D" w:rsidR="00385185" w:rsidRDefault="00385185" w:rsidP="00C76039">
            <w:r>
              <w:t>x</w:t>
            </w:r>
          </w:p>
        </w:tc>
        <w:tc>
          <w:tcPr>
            <w:tcW w:w="570" w:type="dxa"/>
          </w:tcPr>
          <w:p w14:paraId="33186445" w14:textId="5FB0215E" w:rsidR="00385185" w:rsidRDefault="00385185" w:rsidP="00C76039">
            <w:r>
              <w:t>x</w:t>
            </w:r>
          </w:p>
        </w:tc>
        <w:tc>
          <w:tcPr>
            <w:tcW w:w="584" w:type="dxa"/>
          </w:tcPr>
          <w:p w14:paraId="6D11E919" w14:textId="7804AF94" w:rsidR="00385185" w:rsidRDefault="00385185" w:rsidP="00C76039">
            <w:r>
              <w:t>x</w:t>
            </w:r>
          </w:p>
        </w:tc>
        <w:tc>
          <w:tcPr>
            <w:tcW w:w="558" w:type="dxa"/>
          </w:tcPr>
          <w:p w14:paraId="5EF67FB4" w14:textId="1D04244D" w:rsidR="00385185" w:rsidRDefault="00385185" w:rsidP="00C76039">
            <w:r>
              <w:t>x</w:t>
            </w:r>
          </w:p>
        </w:tc>
        <w:tc>
          <w:tcPr>
            <w:tcW w:w="555" w:type="dxa"/>
          </w:tcPr>
          <w:p w14:paraId="43EE651B" w14:textId="095F9D8B" w:rsidR="00385185" w:rsidRDefault="00385185" w:rsidP="00C76039">
            <w:r>
              <w:t>x</w:t>
            </w:r>
          </w:p>
        </w:tc>
        <w:tc>
          <w:tcPr>
            <w:tcW w:w="546" w:type="dxa"/>
          </w:tcPr>
          <w:p w14:paraId="7EDE76F8" w14:textId="793E7567" w:rsidR="00385185" w:rsidRDefault="00385185" w:rsidP="00C76039">
            <w:r>
              <w:t>x</w:t>
            </w:r>
          </w:p>
        </w:tc>
        <w:tc>
          <w:tcPr>
            <w:tcW w:w="596" w:type="dxa"/>
          </w:tcPr>
          <w:p w14:paraId="01639F0D" w14:textId="62F49332" w:rsidR="00385185" w:rsidRDefault="005E1766" w:rsidP="00C76039">
            <w:r>
              <w:t>x</w:t>
            </w:r>
          </w:p>
        </w:tc>
      </w:tr>
      <w:tr w:rsidR="00385185" w14:paraId="60C27B9E" w14:textId="19958BA7" w:rsidTr="00385185">
        <w:tc>
          <w:tcPr>
            <w:tcW w:w="1354" w:type="dxa"/>
          </w:tcPr>
          <w:p w14:paraId="4A4A5C77" w14:textId="416965F5" w:rsidR="00385185" w:rsidRDefault="00385185" w:rsidP="00C76039">
            <w:r>
              <w:t>Dr. Michelle Hollenbaugh</w:t>
            </w:r>
          </w:p>
        </w:tc>
        <w:tc>
          <w:tcPr>
            <w:tcW w:w="546" w:type="dxa"/>
          </w:tcPr>
          <w:p w14:paraId="21CA1634" w14:textId="5F699B6C" w:rsidR="00385185" w:rsidRDefault="00385185" w:rsidP="00C76039">
            <w:r>
              <w:t>X</w:t>
            </w:r>
          </w:p>
        </w:tc>
        <w:tc>
          <w:tcPr>
            <w:tcW w:w="573" w:type="dxa"/>
          </w:tcPr>
          <w:p w14:paraId="03B629D6" w14:textId="4BDB3099" w:rsidR="00385185" w:rsidRDefault="00385185" w:rsidP="00C76039">
            <w:pPr>
              <w:rPr>
                <w:rFonts w:eastAsia="Times New Roman"/>
              </w:rPr>
            </w:pPr>
            <w:r>
              <w:t>x</w:t>
            </w:r>
          </w:p>
        </w:tc>
        <w:tc>
          <w:tcPr>
            <w:tcW w:w="626" w:type="dxa"/>
          </w:tcPr>
          <w:p w14:paraId="7814323B" w14:textId="78853806" w:rsidR="00385185" w:rsidRDefault="00385185" w:rsidP="00C76039">
            <w:pPr>
              <w:rPr>
                <w:rFonts w:eastAsia="Times New Roman"/>
              </w:rPr>
            </w:pPr>
            <w:r>
              <w:rPr>
                <w:rFonts w:eastAsia="Times New Roman"/>
              </w:rPr>
              <w:t>x</w:t>
            </w:r>
          </w:p>
        </w:tc>
        <w:tc>
          <w:tcPr>
            <w:tcW w:w="537" w:type="dxa"/>
          </w:tcPr>
          <w:p w14:paraId="49337CEC" w14:textId="40E416DE" w:rsidR="00385185" w:rsidRDefault="00385185" w:rsidP="00C76039">
            <w:pPr>
              <w:rPr>
                <w:rFonts w:eastAsia="Times New Roman"/>
              </w:rPr>
            </w:pPr>
            <w:r>
              <w:rPr>
                <w:rFonts w:eastAsia="Times New Roman"/>
              </w:rPr>
              <w:t>x</w:t>
            </w:r>
          </w:p>
        </w:tc>
        <w:tc>
          <w:tcPr>
            <w:tcW w:w="589" w:type="dxa"/>
          </w:tcPr>
          <w:p w14:paraId="06BFECD8" w14:textId="1500D513" w:rsidR="00385185" w:rsidRDefault="00385185" w:rsidP="00C76039">
            <w:pPr>
              <w:rPr>
                <w:rFonts w:eastAsia="Times New Roman"/>
              </w:rPr>
            </w:pPr>
            <w:r>
              <w:rPr>
                <w:rFonts w:eastAsia="Times New Roman"/>
              </w:rPr>
              <w:t>x</w:t>
            </w:r>
          </w:p>
        </w:tc>
        <w:tc>
          <w:tcPr>
            <w:tcW w:w="563" w:type="dxa"/>
          </w:tcPr>
          <w:p w14:paraId="46E45F40" w14:textId="483A2854" w:rsidR="00385185" w:rsidRDefault="00385185" w:rsidP="00C76039">
            <w:pPr>
              <w:rPr>
                <w:rFonts w:eastAsia="Times New Roman"/>
              </w:rPr>
            </w:pPr>
            <w:r>
              <w:rPr>
                <w:rFonts w:eastAsia="Times New Roman"/>
              </w:rPr>
              <w:t>x</w:t>
            </w:r>
          </w:p>
        </w:tc>
        <w:tc>
          <w:tcPr>
            <w:tcW w:w="522" w:type="dxa"/>
          </w:tcPr>
          <w:p w14:paraId="6E0F647F" w14:textId="35F03AD4" w:rsidR="00385185" w:rsidRDefault="00385185" w:rsidP="00C76039">
            <w:pPr>
              <w:rPr>
                <w:rFonts w:eastAsia="Times New Roman"/>
              </w:rPr>
            </w:pPr>
            <w:r>
              <w:rPr>
                <w:rFonts w:eastAsia="Times New Roman"/>
              </w:rPr>
              <w:t>x</w:t>
            </w:r>
          </w:p>
        </w:tc>
        <w:tc>
          <w:tcPr>
            <w:tcW w:w="551" w:type="dxa"/>
          </w:tcPr>
          <w:p w14:paraId="235DF161" w14:textId="128BE726" w:rsidR="00385185" w:rsidRDefault="00385185" w:rsidP="00C76039">
            <w:pPr>
              <w:rPr>
                <w:rFonts w:eastAsia="Times New Roman"/>
              </w:rPr>
            </w:pPr>
            <w:r>
              <w:rPr>
                <w:rFonts w:eastAsia="Times New Roman"/>
              </w:rPr>
              <w:t>x</w:t>
            </w:r>
          </w:p>
        </w:tc>
        <w:tc>
          <w:tcPr>
            <w:tcW w:w="596" w:type="dxa"/>
          </w:tcPr>
          <w:p w14:paraId="31512CA3" w14:textId="48BFA324" w:rsidR="00385185" w:rsidRDefault="005C00FD" w:rsidP="00C76039">
            <w:pPr>
              <w:rPr>
                <w:rFonts w:eastAsia="Times New Roman"/>
              </w:rPr>
            </w:pPr>
            <w:r>
              <w:rPr>
                <w:rFonts w:eastAsia="Times New Roman"/>
              </w:rPr>
              <w:t>X</w:t>
            </w:r>
          </w:p>
        </w:tc>
        <w:tc>
          <w:tcPr>
            <w:tcW w:w="1317" w:type="dxa"/>
          </w:tcPr>
          <w:p w14:paraId="6654E4D3" w14:textId="40B9C1EB" w:rsidR="00385185" w:rsidRDefault="00385185" w:rsidP="00C76039">
            <w:r>
              <w:rPr>
                <w:rFonts w:eastAsia="Times New Roman"/>
              </w:rPr>
              <w:t>Dr. Miguel Perez (CONHS)</w:t>
            </w:r>
          </w:p>
        </w:tc>
        <w:tc>
          <w:tcPr>
            <w:tcW w:w="546" w:type="dxa"/>
          </w:tcPr>
          <w:p w14:paraId="13507FD9" w14:textId="0F04FDD6" w:rsidR="00385185" w:rsidRDefault="00385185" w:rsidP="00C76039">
            <w:r>
              <w:t>X</w:t>
            </w:r>
          </w:p>
        </w:tc>
        <w:tc>
          <w:tcPr>
            <w:tcW w:w="593" w:type="dxa"/>
          </w:tcPr>
          <w:p w14:paraId="2B951B82" w14:textId="4D8AC525" w:rsidR="00385185" w:rsidRDefault="00385185" w:rsidP="00C76039">
            <w:r>
              <w:t>x</w:t>
            </w:r>
          </w:p>
        </w:tc>
        <w:tc>
          <w:tcPr>
            <w:tcW w:w="628" w:type="dxa"/>
          </w:tcPr>
          <w:p w14:paraId="12C932B1" w14:textId="1CBBCA49" w:rsidR="00385185" w:rsidRDefault="00385185" w:rsidP="00C76039">
            <w:r>
              <w:t>x</w:t>
            </w:r>
          </w:p>
        </w:tc>
        <w:tc>
          <w:tcPr>
            <w:tcW w:w="570" w:type="dxa"/>
          </w:tcPr>
          <w:p w14:paraId="7CCED8FA" w14:textId="5C7CA404" w:rsidR="00385185" w:rsidRDefault="00385185" w:rsidP="00C76039">
            <w:r>
              <w:t>x</w:t>
            </w:r>
          </w:p>
        </w:tc>
        <w:tc>
          <w:tcPr>
            <w:tcW w:w="584" w:type="dxa"/>
          </w:tcPr>
          <w:p w14:paraId="2DED70AB" w14:textId="737CFBC1" w:rsidR="00385185" w:rsidRDefault="00385185" w:rsidP="00C76039">
            <w:r>
              <w:t>x</w:t>
            </w:r>
          </w:p>
        </w:tc>
        <w:tc>
          <w:tcPr>
            <w:tcW w:w="558" w:type="dxa"/>
          </w:tcPr>
          <w:p w14:paraId="58D1D035" w14:textId="156344D2" w:rsidR="00385185" w:rsidRDefault="00385185" w:rsidP="00C76039">
            <w:r>
              <w:t>0</w:t>
            </w:r>
          </w:p>
        </w:tc>
        <w:tc>
          <w:tcPr>
            <w:tcW w:w="555" w:type="dxa"/>
          </w:tcPr>
          <w:p w14:paraId="7EC54AFF" w14:textId="06017B2A" w:rsidR="00385185" w:rsidRDefault="00385185" w:rsidP="00C76039">
            <w:r>
              <w:t>x</w:t>
            </w:r>
          </w:p>
        </w:tc>
        <w:tc>
          <w:tcPr>
            <w:tcW w:w="546" w:type="dxa"/>
          </w:tcPr>
          <w:p w14:paraId="59F38CA5" w14:textId="14E35278" w:rsidR="00385185" w:rsidRDefault="00385185" w:rsidP="00C76039">
            <w:r>
              <w:t>x</w:t>
            </w:r>
          </w:p>
        </w:tc>
        <w:tc>
          <w:tcPr>
            <w:tcW w:w="596" w:type="dxa"/>
          </w:tcPr>
          <w:p w14:paraId="191B53D2" w14:textId="5520B60A" w:rsidR="00385185" w:rsidRDefault="005E1766" w:rsidP="00C76039">
            <w:r>
              <w:t>x</w:t>
            </w:r>
          </w:p>
        </w:tc>
      </w:tr>
      <w:tr w:rsidR="00385185" w14:paraId="73A1F768" w14:textId="03F8C983" w:rsidTr="00385185">
        <w:tc>
          <w:tcPr>
            <w:tcW w:w="1354" w:type="dxa"/>
          </w:tcPr>
          <w:p w14:paraId="200D351E" w14:textId="613588A6" w:rsidR="00385185" w:rsidRDefault="00385185" w:rsidP="00C76039">
            <w:pPr>
              <w:pStyle w:val="xmsolistparagraph"/>
              <w:ind w:left="0"/>
              <w:rPr>
                <w:rFonts w:eastAsia="Times New Roman"/>
              </w:rPr>
            </w:pPr>
            <w:r>
              <w:rPr>
                <w:rFonts w:eastAsia="Times New Roman"/>
              </w:rPr>
              <w:lastRenderedPageBreak/>
              <w:t>Dr. Marge Benham Hutchins (CONHS)</w:t>
            </w:r>
          </w:p>
        </w:tc>
        <w:tc>
          <w:tcPr>
            <w:tcW w:w="546" w:type="dxa"/>
          </w:tcPr>
          <w:p w14:paraId="35BB75C6" w14:textId="663F4428" w:rsidR="00385185" w:rsidRDefault="00385185" w:rsidP="00C76039">
            <w:r>
              <w:t>X</w:t>
            </w:r>
          </w:p>
        </w:tc>
        <w:tc>
          <w:tcPr>
            <w:tcW w:w="573" w:type="dxa"/>
          </w:tcPr>
          <w:p w14:paraId="4C76E344" w14:textId="79B53E36" w:rsidR="00385185" w:rsidRDefault="00385185" w:rsidP="00C76039">
            <w:pPr>
              <w:rPr>
                <w:rFonts w:eastAsia="Times New Roman"/>
              </w:rPr>
            </w:pPr>
            <w:r>
              <w:t>x</w:t>
            </w:r>
          </w:p>
        </w:tc>
        <w:tc>
          <w:tcPr>
            <w:tcW w:w="626" w:type="dxa"/>
          </w:tcPr>
          <w:p w14:paraId="1F4A466A" w14:textId="303FB679" w:rsidR="00385185" w:rsidRDefault="00385185" w:rsidP="00C76039">
            <w:pPr>
              <w:rPr>
                <w:rFonts w:eastAsia="Times New Roman"/>
              </w:rPr>
            </w:pPr>
            <w:r>
              <w:rPr>
                <w:rFonts w:eastAsia="Times New Roman"/>
              </w:rPr>
              <w:t>x</w:t>
            </w:r>
          </w:p>
        </w:tc>
        <w:tc>
          <w:tcPr>
            <w:tcW w:w="537" w:type="dxa"/>
          </w:tcPr>
          <w:p w14:paraId="3D7775B1" w14:textId="41CAF309" w:rsidR="00385185" w:rsidRDefault="00385185" w:rsidP="00C76039">
            <w:pPr>
              <w:rPr>
                <w:rFonts w:eastAsia="Times New Roman"/>
              </w:rPr>
            </w:pPr>
            <w:r>
              <w:rPr>
                <w:rFonts w:eastAsia="Times New Roman"/>
              </w:rPr>
              <w:t>x</w:t>
            </w:r>
          </w:p>
        </w:tc>
        <w:tc>
          <w:tcPr>
            <w:tcW w:w="589" w:type="dxa"/>
          </w:tcPr>
          <w:p w14:paraId="1EE4B4EC" w14:textId="545D836C" w:rsidR="00385185" w:rsidRDefault="00385185" w:rsidP="00C76039">
            <w:pPr>
              <w:rPr>
                <w:rFonts w:eastAsia="Times New Roman"/>
              </w:rPr>
            </w:pPr>
            <w:r>
              <w:rPr>
                <w:rFonts w:eastAsia="Times New Roman"/>
              </w:rPr>
              <w:t>x</w:t>
            </w:r>
          </w:p>
        </w:tc>
        <w:tc>
          <w:tcPr>
            <w:tcW w:w="563" w:type="dxa"/>
          </w:tcPr>
          <w:p w14:paraId="4565B750" w14:textId="499E98DB" w:rsidR="00385185" w:rsidRDefault="00385185" w:rsidP="00C76039">
            <w:pPr>
              <w:rPr>
                <w:rFonts w:eastAsia="Times New Roman"/>
              </w:rPr>
            </w:pPr>
            <w:r>
              <w:rPr>
                <w:rFonts w:eastAsia="Times New Roman"/>
              </w:rPr>
              <w:t>x</w:t>
            </w:r>
          </w:p>
        </w:tc>
        <w:tc>
          <w:tcPr>
            <w:tcW w:w="522" w:type="dxa"/>
          </w:tcPr>
          <w:p w14:paraId="01D84474" w14:textId="0F621FC1" w:rsidR="00385185" w:rsidRDefault="00385185" w:rsidP="00C76039">
            <w:pPr>
              <w:rPr>
                <w:rFonts w:eastAsia="Times New Roman"/>
              </w:rPr>
            </w:pPr>
            <w:r>
              <w:rPr>
                <w:rFonts w:eastAsia="Times New Roman"/>
              </w:rPr>
              <w:t>0</w:t>
            </w:r>
          </w:p>
        </w:tc>
        <w:tc>
          <w:tcPr>
            <w:tcW w:w="551" w:type="dxa"/>
          </w:tcPr>
          <w:p w14:paraId="439BB6D9" w14:textId="4D1CE8C7" w:rsidR="00385185" w:rsidRDefault="00385185" w:rsidP="00C76039">
            <w:pPr>
              <w:rPr>
                <w:rFonts w:eastAsia="Times New Roman"/>
              </w:rPr>
            </w:pPr>
            <w:r>
              <w:rPr>
                <w:rFonts w:eastAsia="Times New Roman"/>
              </w:rPr>
              <w:t>0</w:t>
            </w:r>
          </w:p>
        </w:tc>
        <w:tc>
          <w:tcPr>
            <w:tcW w:w="596" w:type="dxa"/>
          </w:tcPr>
          <w:p w14:paraId="73C1181B" w14:textId="7FE9B2DB" w:rsidR="00385185" w:rsidRDefault="005C00FD" w:rsidP="00C76039">
            <w:pPr>
              <w:rPr>
                <w:rFonts w:eastAsia="Times New Roman"/>
              </w:rPr>
            </w:pPr>
            <w:r>
              <w:rPr>
                <w:rFonts w:eastAsia="Times New Roman"/>
              </w:rPr>
              <w:t>0</w:t>
            </w:r>
          </w:p>
        </w:tc>
        <w:tc>
          <w:tcPr>
            <w:tcW w:w="1317" w:type="dxa"/>
          </w:tcPr>
          <w:p w14:paraId="021776A7" w14:textId="121CBE66" w:rsidR="00385185" w:rsidRDefault="00385185" w:rsidP="00C76039">
            <w:r>
              <w:rPr>
                <w:rFonts w:eastAsia="Times New Roman"/>
              </w:rPr>
              <w:t>Dr. Mohan Rao (COB)</w:t>
            </w:r>
          </w:p>
        </w:tc>
        <w:tc>
          <w:tcPr>
            <w:tcW w:w="546" w:type="dxa"/>
          </w:tcPr>
          <w:p w14:paraId="3493F1A3" w14:textId="7E494162" w:rsidR="00385185" w:rsidRDefault="00385185" w:rsidP="00C76039">
            <w:r>
              <w:t>X</w:t>
            </w:r>
          </w:p>
        </w:tc>
        <w:tc>
          <w:tcPr>
            <w:tcW w:w="593" w:type="dxa"/>
          </w:tcPr>
          <w:p w14:paraId="4770A604" w14:textId="5B5E40BD" w:rsidR="00385185" w:rsidRDefault="00385185" w:rsidP="00C76039">
            <w:r>
              <w:rPr>
                <w:rFonts w:eastAsia="Times New Roman"/>
              </w:rPr>
              <w:t>x</w:t>
            </w:r>
          </w:p>
        </w:tc>
        <w:tc>
          <w:tcPr>
            <w:tcW w:w="628" w:type="dxa"/>
          </w:tcPr>
          <w:p w14:paraId="243617F7" w14:textId="72F37360" w:rsidR="00385185" w:rsidRDefault="00385185" w:rsidP="00C76039">
            <w:pPr>
              <w:rPr>
                <w:rFonts w:eastAsia="Times New Roman"/>
              </w:rPr>
            </w:pPr>
            <w:r>
              <w:rPr>
                <w:rFonts w:eastAsia="Times New Roman"/>
              </w:rPr>
              <w:t>x</w:t>
            </w:r>
          </w:p>
        </w:tc>
        <w:tc>
          <w:tcPr>
            <w:tcW w:w="570" w:type="dxa"/>
          </w:tcPr>
          <w:p w14:paraId="314785AB" w14:textId="6D3CA2EB" w:rsidR="00385185" w:rsidRDefault="00385185" w:rsidP="00C76039">
            <w:pPr>
              <w:rPr>
                <w:rFonts w:eastAsia="Times New Roman"/>
              </w:rPr>
            </w:pPr>
            <w:r>
              <w:rPr>
                <w:rFonts w:eastAsia="Times New Roman"/>
              </w:rPr>
              <w:t>x</w:t>
            </w:r>
          </w:p>
        </w:tc>
        <w:tc>
          <w:tcPr>
            <w:tcW w:w="584" w:type="dxa"/>
          </w:tcPr>
          <w:p w14:paraId="639133AC" w14:textId="4D10E552" w:rsidR="00385185" w:rsidRDefault="00385185" w:rsidP="00C76039">
            <w:pPr>
              <w:rPr>
                <w:rFonts w:eastAsia="Times New Roman"/>
              </w:rPr>
            </w:pPr>
            <w:r>
              <w:rPr>
                <w:rFonts w:eastAsia="Times New Roman"/>
              </w:rPr>
              <w:t>a</w:t>
            </w:r>
          </w:p>
        </w:tc>
        <w:tc>
          <w:tcPr>
            <w:tcW w:w="558" w:type="dxa"/>
          </w:tcPr>
          <w:p w14:paraId="520E3E47" w14:textId="22711C35" w:rsidR="00385185" w:rsidRDefault="00385185" w:rsidP="00C76039">
            <w:pPr>
              <w:rPr>
                <w:rFonts w:eastAsia="Times New Roman"/>
              </w:rPr>
            </w:pPr>
            <w:r>
              <w:rPr>
                <w:rFonts w:eastAsia="Times New Roman"/>
              </w:rPr>
              <w:t>x</w:t>
            </w:r>
          </w:p>
        </w:tc>
        <w:tc>
          <w:tcPr>
            <w:tcW w:w="555" w:type="dxa"/>
          </w:tcPr>
          <w:p w14:paraId="4E3C9BA0" w14:textId="08CBB15B" w:rsidR="00385185" w:rsidRDefault="00385185" w:rsidP="00C76039">
            <w:pPr>
              <w:rPr>
                <w:rFonts w:eastAsia="Times New Roman"/>
              </w:rPr>
            </w:pPr>
            <w:r>
              <w:rPr>
                <w:rFonts w:eastAsia="Times New Roman"/>
              </w:rPr>
              <w:t>x</w:t>
            </w:r>
          </w:p>
        </w:tc>
        <w:tc>
          <w:tcPr>
            <w:tcW w:w="546" w:type="dxa"/>
          </w:tcPr>
          <w:p w14:paraId="469011BC" w14:textId="18EBA33F" w:rsidR="00385185" w:rsidRDefault="00385185" w:rsidP="00C76039">
            <w:pPr>
              <w:rPr>
                <w:rFonts w:eastAsia="Times New Roman"/>
              </w:rPr>
            </w:pPr>
            <w:r>
              <w:rPr>
                <w:rFonts w:eastAsia="Times New Roman"/>
              </w:rPr>
              <w:t>x</w:t>
            </w:r>
          </w:p>
        </w:tc>
        <w:tc>
          <w:tcPr>
            <w:tcW w:w="596" w:type="dxa"/>
          </w:tcPr>
          <w:p w14:paraId="7A575844" w14:textId="363B2376" w:rsidR="00385185" w:rsidRDefault="00E822D9" w:rsidP="00C76039">
            <w:pPr>
              <w:rPr>
                <w:rFonts w:eastAsia="Times New Roman"/>
              </w:rPr>
            </w:pPr>
            <w:r>
              <w:rPr>
                <w:rFonts w:eastAsia="Times New Roman"/>
              </w:rPr>
              <w:t>0</w:t>
            </w:r>
          </w:p>
        </w:tc>
      </w:tr>
      <w:tr w:rsidR="00385185" w14:paraId="57C96132" w14:textId="312080CF" w:rsidTr="00385185">
        <w:tc>
          <w:tcPr>
            <w:tcW w:w="1354" w:type="dxa"/>
          </w:tcPr>
          <w:p w14:paraId="4959B66E" w14:textId="77777777" w:rsidR="00385185" w:rsidRDefault="00385185" w:rsidP="00C76039">
            <w:pPr>
              <w:pStyle w:val="xmsolistparagraph"/>
              <w:ind w:left="0"/>
              <w:rPr>
                <w:rFonts w:eastAsia="Times New Roman"/>
              </w:rPr>
            </w:pPr>
            <w:r>
              <w:rPr>
                <w:rFonts w:eastAsia="Times New Roman"/>
              </w:rPr>
              <w:t>Dr. Rabih Zeidan</w:t>
            </w:r>
          </w:p>
          <w:p w14:paraId="7326A2B9" w14:textId="11B872AE" w:rsidR="00385185" w:rsidRDefault="00385185" w:rsidP="00C76039">
            <w:pPr>
              <w:pStyle w:val="xmsolistparagraph"/>
              <w:ind w:left="0"/>
            </w:pPr>
            <w:r>
              <w:rPr>
                <w:rFonts w:eastAsia="Times New Roman"/>
              </w:rPr>
              <w:t>(COB – new Sept)</w:t>
            </w:r>
          </w:p>
        </w:tc>
        <w:tc>
          <w:tcPr>
            <w:tcW w:w="546" w:type="dxa"/>
          </w:tcPr>
          <w:p w14:paraId="2C3D9A4E" w14:textId="5DF89D78" w:rsidR="00385185" w:rsidRDefault="00385185" w:rsidP="00C76039">
            <w:proofErr w:type="spellStart"/>
            <w:r>
              <w:t>na</w:t>
            </w:r>
            <w:proofErr w:type="spellEnd"/>
          </w:p>
        </w:tc>
        <w:tc>
          <w:tcPr>
            <w:tcW w:w="573" w:type="dxa"/>
          </w:tcPr>
          <w:p w14:paraId="525568FE" w14:textId="033B7546" w:rsidR="00385185" w:rsidRDefault="00385185" w:rsidP="00C76039">
            <w:proofErr w:type="spellStart"/>
            <w:r>
              <w:t>na</w:t>
            </w:r>
            <w:proofErr w:type="spellEnd"/>
          </w:p>
        </w:tc>
        <w:tc>
          <w:tcPr>
            <w:tcW w:w="626" w:type="dxa"/>
          </w:tcPr>
          <w:p w14:paraId="2DA67CCC" w14:textId="1ACF455C" w:rsidR="00385185" w:rsidRDefault="00385185" w:rsidP="00C76039">
            <w:pPr>
              <w:rPr>
                <w:rFonts w:eastAsia="Times New Roman"/>
              </w:rPr>
            </w:pPr>
            <w:r>
              <w:rPr>
                <w:rFonts w:eastAsia="Times New Roman"/>
              </w:rPr>
              <w:t>x</w:t>
            </w:r>
          </w:p>
        </w:tc>
        <w:tc>
          <w:tcPr>
            <w:tcW w:w="537" w:type="dxa"/>
          </w:tcPr>
          <w:p w14:paraId="55721F50" w14:textId="70D3177D" w:rsidR="00385185" w:rsidRDefault="00385185" w:rsidP="00C76039">
            <w:pPr>
              <w:rPr>
                <w:rFonts w:eastAsia="Times New Roman"/>
              </w:rPr>
            </w:pPr>
            <w:r>
              <w:rPr>
                <w:rFonts w:eastAsia="Times New Roman"/>
              </w:rPr>
              <w:t>0</w:t>
            </w:r>
          </w:p>
        </w:tc>
        <w:tc>
          <w:tcPr>
            <w:tcW w:w="589" w:type="dxa"/>
          </w:tcPr>
          <w:p w14:paraId="3B96D219" w14:textId="428FB1EC" w:rsidR="00385185" w:rsidRDefault="00385185" w:rsidP="00C76039">
            <w:pPr>
              <w:rPr>
                <w:rFonts w:eastAsia="Times New Roman"/>
              </w:rPr>
            </w:pPr>
            <w:r>
              <w:rPr>
                <w:rFonts w:eastAsia="Times New Roman"/>
              </w:rPr>
              <w:t>x</w:t>
            </w:r>
          </w:p>
        </w:tc>
        <w:tc>
          <w:tcPr>
            <w:tcW w:w="563" w:type="dxa"/>
          </w:tcPr>
          <w:p w14:paraId="61576FF8" w14:textId="0B66CC0B" w:rsidR="00385185" w:rsidRDefault="00385185" w:rsidP="00C76039">
            <w:pPr>
              <w:rPr>
                <w:rFonts w:eastAsia="Times New Roman"/>
              </w:rPr>
            </w:pPr>
            <w:r>
              <w:rPr>
                <w:rFonts w:eastAsia="Times New Roman"/>
              </w:rPr>
              <w:t>x</w:t>
            </w:r>
          </w:p>
        </w:tc>
        <w:tc>
          <w:tcPr>
            <w:tcW w:w="522" w:type="dxa"/>
          </w:tcPr>
          <w:p w14:paraId="6BEF0FFB" w14:textId="1D9B2C19" w:rsidR="00385185" w:rsidRDefault="00385185" w:rsidP="00C76039">
            <w:pPr>
              <w:rPr>
                <w:rFonts w:eastAsia="Times New Roman"/>
              </w:rPr>
            </w:pPr>
            <w:r>
              <w:rPr>
                <w:rFonts w:eastAsia="Times New Roman"/>
              </w:rPr>
              <w:t>x</w:t>
            </w:r>
          </w:p>
        </w:tc>
        <w:tc>
          <w:tcPr>
            <w:tcW w:w="551" w:type="dxa"/>
          </w:tcPr>
          <w:p w14:paraId="169A0479" w14:textId="02C3D35A" w:rsidR="00385185" w:rsidRDefault="00385185" w:rsidP="00C76039">
            <w:pPr>
              <w:rPr>
                <w:rFonts w:eastAsia="Times New Roman"/>
              </w:rPr>
            </w:pPr>
            <w:r>
              <w:rPr>
                <w:rFonts w:eastAsia="Times New Roman"/>
              </w:rPr>
              <w:t>x</w:t>
            </w:r>
          </w:p>
        </w:tc>
        <w:tc>
          <w:tcPr>
            <w:tcW w:w="596" w:type="dxa"/>
          </w:tcPr>
          <w:p w14:paraId="6F6B35C7" w14:textId="11B4B7BC" w:rsidR="00385185" w:rsidRDefault="006F187A" w:rsidP="00C76039">
            <w:pPr>
              <w:rPr>
                <w:rFonts w:eastAsia="Times New Roman"/>
              </w:rPr>
            </w:pPr>
            <w:r>
              <w:rPr>
                <w:rFonts w:eastAsia="Times New Roman"/>
              </w:rPr>
              <w:t>x</w:t>
            </w:r>
          </w:p>
        </w:tc>
        <w:tc>
          <w:tcPr>
            <w:tcW w:w="1317" w:type="dxa"/>
          </w:tcPr>
          <w:p w14:paraId="31A9BD21" w14:textId="0EE48266" w:rsidR="00385185" w:rsidRDefault="00385185" w:rsidP="00C76039">
            <w:r>
              <w:rPr>
                <w:rFonts w:eastAsia="Times New Roman"/>
              </w:rPr>
              <w:t>Dr. Qiuhong Zhao (COB)</w:t>
            </w:r>
          </w:p>
        </w:tc>
        <w:tc>
          <w:tcPr>
            <w:tcW w:w="546" w:type="dxa"/>
          </w:tcPr>
          <w:p w14:paraId="23CBA5BD" w14:textId="2B0217F6" w:rsidR="00385185" w:rsidRDefault="00385185" w:rsidP="00C76039">
            <w:pPr>
              <w:rPr>
                <w:rFonts w:eastAsia="Times New Roman"/>
              </w:rPr>
            </w:pPr>
            <w:r>
              <w:t>0</w:t>
            </w:r>
          </w:p>
        </w:tc>
        <w:tc>
          <w:tcPr>
            <w:tcW w:w="593" w:type="dxa"/>
          </w:tcPr>
          <w:p w14:paraId="75287CDD" w14:textId="0A5E0EC3" w:rsidR="00385185" w:rsidRDefault="00385185" w:rsidP="00C76039">
            <w:pPr>
              <w:rPr>
                <w:rFonts w:eastAsia="Times New Roman"/>
              </w:rPr>
            </w:pPr>
            <w:r>
              <w:rPr>
                <w:rFonts w:eastAsia="Times New Roman"/>
              </w:rPr>
              <w:t>x</w:t>
            </w:r>
          </w:p>
        </w:tc>
        <w:tc>
          <w:tcPr>
            <w:tcW w:w="628" w:type="dxa"/>
          </w:tcPr>
          <w:p w14:paraId="712596F7" w14:textId="114DEA50" w:rsidR="00385185" w:rsidRDefault="00385185" w:rsidP="00C76039">
            <w:pPr>
              <w:rPr>
                <w:rFonts w:eastAsia="Times New Roman"/>
              </w:rPr>
            </w:pPr>
            <w:r>
              <w:rPr>
                <w:rFonts w:eastAsia="Times New Roman"/>
              </w:rPr>
              <w:t>x</w:t>
            </w:r>
          </w:p>
        </w:tc>
        <w:tc>
          <w:tcPr>
            <w:tcW w:w="570" w:type="dxa"/>
          </w:tcPr>
          <w:p w14:paraId="7229886E" w14:textId="4048859E" w:rsidR="00385185" w:rsidRDefault="00385185" w:rsidP="00C76039">
            <w:pPr>
              <w:rPr>
                <w:rFonts w:eastAsia="Times New Roman"/>
              </w:rPr>
            </w:pPr>
            <w:r>
              <w:rPr>
                <w:rFonts w:eastAsia="Times New Roman"/>
              </w:rPr>
              <w:t>x</w:t>
            </w:r>
          </w:p>
        </w:tc>
        <w:tc>
          <w:tcPr>
            <w:tcW w:w="584" w:type="dxa"/>
          </w:tcPr>
          <w:p w14:paraId="6A9E1C46" w14:textId="658ADE58" w:rsidR="00385185" w:rsidRDefault="00E822D9" w:rsidP="00C76039">
            <w:pPr>
              <w:rPr>
                <w:rFonts w:eastAsia="Times New Roman"/>
              </w:rPr>
            </w:pPr>
            <w:r>
              <w:rPr>
                <w:rFonts w:eastAsia="Times New Roman"/>
              </w:rPr>
              <w:t>x</w:t>
            </w:r>
          </w:p>
        </w:tc>
        <w:tc>
          <w:tcPr>
            <w:tcW w:w="558" w:type="dxa"/>
          </w:tcPr>
          <w:p w14:paraId="32A64BEC" w14:textId="1B80C610" w:rsidR="00385185" w:rsidRDefault="00E822D9" w:rsidP="00C76039">
            <w:pPr>
              <w:rPr>
                <w:rFonts w:eastAsia="Times New Roman"/>
              </w:rPr>
            </w:pPr>
            <w:r>
              <w:rPr>
                <w:rFonts w:eastAsia="Times New Roman"/>
              </w:rPr>
              <w:t>?</w:t>
            </w:r>
          </w:p>
        </w:tc>
        <w:tc>
          <w:tcPr>
            <w:tcW w:w="555" w:type="dxa"/>
          </w:tcPr>
          <w:p w14:paraId="106BC20F" w14:textId="1F62EB38" w:rsidR="00385185" w:rsidRDefault="00385185" w:rsidP="00C76039">
            <w:pPr>
              <w:rPr>
                <w:rFonts w:eastAsia="Times New Roman"/>
              </w:rPr>
            </w:pPr>
            <w:r>
              <w:rPr>
                <w:rFonts w:eastAsia="Times New Roman"/>
              </w:rPr>
              <w:t>0</w:t>
            </w:r>
          </w:p>
        </w:tc>
        <w:tc>
          <w:tcPr>
            <w:tcW w:w="546" w:type="dxa"/>
          </w:tcPr>
          <w:p w14:paraId="0B9C6F9A" w14:textId="2810964E" w:rsidR="00385185" w:rsidRDefault="00385185" w:rsidP="00C76039">
            <w:pPr>
              <w:rPr>
                <w:rFonts w:eastAsia="Times New Roman"/>
              </w:rPr>
            </w:pPr>
            <w:r>
              <w:rPr>
                <w:rFonts w:eastAsia="Times New Roman"/>
              </w:rPr>
              <w:t>x</w:t>
            </w:r>
          </w:p>
        </w:tc>
        <w:tc>
          <w:tcPr>
            <w:tcW w:w="596" w:type="dxa"/>
          </w:tcPr>
          <w:p w14:paraId="46FA5081" w14:textId="1493899D" w:rsidR="00385185" w:rsidRDefault="00E822D9" w:rsidP="00C76039">
            <w:pPr>
              <w:rPr>
                <w:rFonts w:eastAsia="Times New Roman"/>
              </w:rPr>
            </w:pPr>
            <w:r>
              <w:rPr>
                <w:rFonts w:eastAsia="Times New Roman"/>
              </w:rPr>
              <w:t>x</w:t>
            </w:r>
          </w:p>
        </w:tc>
      </w:tr>
      <w:tr w:rsidR="00385185" w14:paraId="215F5811" w14:textId="20BA1F76" w:rsidTr="00385185">
        <w:tc>
          <w:tcPr>
            <w:tcW w:w="1354" w:type="dxa"/>
          </w:tcPr>
          <w:p w14:paraId="6CB6B2FF" w14:textId="042FCE4A" w:rsidR="00385185" w:rsidRDefault="00385185" w:rsidP="00C76039">
            <w:pPr>
              <w:pStyle w:val="xmsolistparagraph"/>
              <w:ind w:left="0"/>
              <w:rPr>
                <w:rFonts w:eastAsia="Times New Roman"/>
              </w:rPr>
            </w:pPr>
            <w:r>
              <w:rPr>
                <w:rFonts w:eastAsia="Times New Roman"/>
              </w:rPr>
              <w:t>Jennifer Anderson (Library – new Sept)</w:t>
            </w:r>
          </w:p>
        </w:tc>
        <w:tc>
          <w:tcPr>
            <w:tcW w:w="546" w:type="dxa"/>
          </w:tcPr>
          <w:p w14:paraId="37FDD90C" w14:textId="415F7AD6" w:rsidR="00385185" w:rsidRDefault="00385185" w:rsidP="00C76039">
            <w:proofErr w:type="spellStart"/>
            <w:r>
              <w:t>na</w:t>
            </w:r>
            <w:proofErr w:type="spellEnd"/>
          </w:p>
        </w:tc>
        <w:tc>
          <w:tcPr>
            <w:tcW w:w="573" w:type="dxa"/>
          </w:tcPr>
          <w:p w14:paraId="207C774E" w14:textId="7B11DDCD" w:rsidR="00385185" w:rsidRDefault="00385185" w:rsidP="00C76039">
            <w:proofErr w:type="spellStart"/>
            <w:r>
              <w:t>na</w:t>
            </w:r>
            <w:proofErr w:type="spellEnd"/>
          </w:p>
        </w:tc>
        <w:tc>
          <w:tcPr>
            <w:tcW w:w="626" w:type="dxa"/>
          </w:tcPr>
          <w:p w14:paraId="61F9ABEC" w14:textId="285D8011" w:rsidR="00385185" w:rsidRDefault="00385185" w:rsidP="00C76039">
            <w:pPr>
              <w:rPr>
                <w:rFonts w:eastAsia="Times New Roman"/>
              </w:rPr>
            </w:pPr>
            <w:r>
              <w:rPr>
                <w:rFonts w:eastAsia="Times New Roman"/>
              </w:rPr>
              <w:t>x</w:t>
            </w:r>
          </w:p>
        </w:tc>
        <w:tc>
          <w:tcPr>
            <w:tcW w:w="537" w:type="dxa"/>
          </w:tcPr>
          <w:p w14:paraId="15BEB9FB" w14:textId="6E9F5C8F" w:rsidR="00385185" w:rsidRDefault="00385185" w:rsidP="00C76039">
            <w:pPr>
              <w:rPr>
                <w:rFonts w:eastAsia="Times New Roman"/>
              </w:rPr>
            </w:pPr>
            <w:r>
              <w:rPr>
                <w:rFonts w:eastAsia="Times New Roman"/>
              </w:rPr>
              <w:t>x</w:t>
            </w:r>
          </w:p>
        </w:tc>
        <w:tc>
          <w:tcPr>
            <w:tcW w:w="589" w:type="dxa"/>
          </w:tcPr>
          <w:p w14:paraId="2EFC1CD9" w14:textId="35A10232" w:rsidR="00385185" w:rsidRDefault="00385185" w:rsidP="00C76039">
            <w:pPr>
              <w:rPr>
                <w:rFonts w:eastAsia="Times New Roman"/>
              </w:rPr>
            </w:pPr>
            <w:r>
              <w:rPr>
                <w:rFonts w:eastAsia="Times New Roman"/>
              </w:rPr>
              <w:t>0</w:t>
            </w:r>
          </w:p>
        </w:tc>
        <w:tc>
          <w:tcPr>
            <w:tcW w:w="563" w:type="dxa"/>
          </w:tcPr>
          <w:p w14:paraId="4953BC61" w14:textId="6E37841A" w:rsidR="00385185" w:rsidRDefault="00385185" w:rsidP="00C76039">
            <w:pPr>
              <w:rPr>
                <w:rFonts w:eastAsia="Times New Roman"/>
              </w:rPr>
            </w:pPr>
            <w:r>
              <w:rPr>
                <w:rFonts w:eastAsia="Times New Roman"/>
              </w:rPr>
              <w:t>x</w:t>
            </w:r>
          </w:p>
        </w:tc>
        <w:tc>
          <w:tcPr>
            <w:tcW w:w="522" w:type="dxa"/>
          </w:tcPr>
          <w:p w14:paraId="20A8B400" w14:textId="72A81A30" w:rsidR="00385185" w:rsidRDefault="00385185" w:rsidP="00C76039">
            <w:pPr>
              <w:rPr>
                <w:rFonts w:eastAsia="Times New Roman"/>
              </w:rPr>
            </w:pPr>
            <w:r>
              <w:rPr>
                <w:rFonts w:eastAsia="Times New Roman"/>
              </w:rPr>
              <w:t>X</w:t>
            </w:r>
          </w:p>
        </w:tc>
        <w:tc>
          <w:tcPr>
            <w:tcW w:w="551" w:type="dxa"/>
          </w:tcPr>
          <w:p w14:paraId="4167DE0D" w14:textId="785437DF" w:rsidR="00385185" w:rsidRDefault="00385185" w:rsidP="00C76039">
            <w:pPr>
              <w:rPr>
                <w:rFonts w:eastAsia="Times New Roman"/>
              </w:rPr>
            </w:pPr>
            <w:r>
              <w:rPr>
                <w:rFonts w:eastAsia="Times New Roman"/>
              </w:rPr>
              <w:t>x</w:t>
            </w:r>
          </w:p>
        </w:tc>
        <w:tc>
          <w:tcPr>
            <w:tcW w:w="596" w:type="dxa"/>
          </w:tcPr>
          <w:p w14:paraId="4C8701E9" w14:textId="7F472D07" w:rsidR="00385185" w:rsidRDefault="00C45CEF" w:rsidP="00C76039">
            <w:pPr>
              <w:rPr>
                <w:rFonts w:eastAsia="Times New Roman"/>
              </w:rPr>
            </w:pPr>
            <w:r>
              <w:rPr>
                <w:rFonts w:eastAsia="Times New Roman"/>
              </w:rPr>
              <w:t>x</w:t>
            </w:r>
          </w:p>
        </w:tc>
        <w:tc>
          <w:tcPr>
            <w:tcW w:w="1317" w:type="dxa"/>
          </w:tcPr>
          <w:p w14:paraId="42456C9A" w14:textId="76FC6A4D" w:rsidR="00385185" w:rsidRDefault="00385185" w:rsidP="00C76039">
            <w:pPr>
              <w:rPr>
                <w:rFonts w:eastAsia="Times New Roman"/>
              </w:rPr>
            </w:pPr>
            <w:r>
              <w:rPr>
                <w:rFonts w:eastAsia="Times New Roman"/>
              </w:rPr>
              <w:t>Alexia Hight (Library-new Sept)</w:t>
            </w:r>
          </w:p>
        </w:tc>
        <w:tc>
          <w:tcPr>
            <w:tcW w:w="546" w:type="dxa"/>
          </w:tcPr>
          <w:p w14:paraId="7C64310D" w14:textId="6B54793D" w:rsidR="00385185" w:rsidRDefault="00385185" w:rsidP="00C76039">
            <w:proofErr w:type="spellStart"/>
            <w:r>
              <w:t>na</w:t>
            </w:r>
            <w:proofErr w:type="spellEnd"/>
          </w:p>
        </w:tc>
        <w:tc>
          <w:tcPr>
            <w:tcW w:w="593" w:type="dxa"/>
          </w:tcPr>
          <w:p w14:paraId="2ABAA926" w14:textId="21EFBB85" w:rsidR="00385185" w:rsidRDefault="00385185" w:rsidP="00C76039">
            <w:pPr>
              <w:rPr>
                <w:rFonts w:eastAsia="Times New Roman"/>
              </w:rPr>
            </w:pPr>
            <w:proofErr w:type="spellStart"/>
            <w:r>
              <w:rPr>
                <w:rFonts w:eastAsia="Times New Roman"/>
              </w:rPr>
              <w:t>na</w:t>
            </w:r>
            <w:proofErr w:type="spellEnd"/>
          </w:p>
        </w:tc>
        <w:tc>
          <w:tcPr>
            <w:tcW w:w="628" w:type="dxa"/>
          </w:tcPr>
          <w:p w14:paraId="55F7E029" w14:textId="2FF7FCED" w:rsidR="00385185" w:rsidRDefault="00385185" w:rsidP="00C76039">
            <w:pPr>
              <w:rPr>
                <w:rFonts w:eastAsia="Times New Roman"/>
              </w:rPr>
            </w:pPr>
            <w:r>
              <w:rPr>
                <w:rFonts w:eastAsia="Times New Roman"/>
              </w:rPr>
              <w:t>x</w:t>
            </w:r>
          </w:p>
        </w:tc>
        <w:tc>
          <w:tcPr>
            <w:tcW w:w="570" w:type="dxa"/>
          </w:tcPr>
          <w:p w14:paraId="3640EA81" w14:textId="4A86131E" w:rsidR="00385185" w:rsidRDefault="00385185" w:rsidP="00C76039">
            <w:pPr>
              <w:rPr>
                <w:rFonts w:eastAsia="Times New Roman"/>
              </w:rPr>
            </w:pPr>
            <w:r>
              <w:rPr>
                <w:rFonts w:eastAsia="Times New Roman"/>
              </w:rPr>
              <w:t>x</w:t>
            </w:r>
          </w:p>
        </w:tc>
        <w:tc>
          <w:tcPr>
            <w:tcW w:w="584" w:type="dxa"/>
          </w:tcPr>
          <w:p w14:paraId="2DA786AE" w14:textId="602E4F84" w:rsidR="00385185" w:rsidRDefault="00385185" w:rsidP="00C76039">
            <w:pPr>
              <w:rPr>
                <w:rFonts w:eastAsia="Times New Roman"/>
              </w:rPr>
            </w:pPr>
            <w:r>
              <w:rPr>
                <w:rFonts w:eastAsia="Times New Roman"/>
              </w:rPr>
              <w:t>0</w:t>
            </w:r>
          </w:p>
        </w:tc>
        <w:tc>
          <w:tcPr>
            <w:tcW w:w="558" w:type="dxa"/>
          </w:tcPr>
          <w:p w14:paraId="75840675" w14:textId="31F17759" w:rsidR="00385185" w:rsidRDefault="00385185" w:rsidP="00C76039">
            <w:pPr>
              <w:rPr>
                <w:rFonts w:eastAsia="Times New Roman"/>
              </w:rPr>
            </w:pPr>
            <w:r>
              <w:rPr>
                <w:rFonts w:eastAsia="Times New Roman"/>
              </w:rPr>
              <w:t>x</w:t>
            </w:r>
          </w:p>
        </w:tc>
        <w:tc>
          <w:tcPr>
            <w:tcW w:w="555" w:type="dxa"/>
          </w:tcPr>
          <w:p w14:paraId="7351A4AB" w14:textId="2693A272" w:rsidR="00385185" w:rsidRDefault="00385185" w:rsidP="00C76039">
            <w:pPr>
              <w:rPr>
                <w:rFonts w:eastAsia="Times New Roman"/>
              </w:rPr>
            </w:pPr>
            <w:r>
              <w:rPr>
                <w:rFonts w:eastAsia="Times New Roman"/>
              </w:rPr>
              <w:t>x</w:t>
            </w:r>
          </w:p>
        </w:tc>
        <w:tc>
          <w:tcPr>
            <w:tcW w:w="546" w:type="dxa"/>
          </w:tcPr>
          <w:p w14:paraId="1F7A38D6" w14:textId="701A3203" w:rsidR="00385185" w:rsidRDefault="00385185" w:rsidP="00C76039">
            <w:pPr>
              <w:rPr>
                <w:rFonts w:eastAsia="Times New Roman"/>
              </w:rPr>
            </w:pPr>
            <w:r>
              <w:rPr>
                <w:rFonts w:eastAsia="Times New Roman"/>
              </w:rPr>
              <w:t>x</w:t>
            </w:r>
          </w:p>
        </w:tc>
        <w:tc>
          <w:tcPr>
            <w:tcW w:w="596" w:type="dxa"/>
          </w:tcPr>
          <w:p w14:paraId="1F55B66E" w14:textId="3607A10F" w:rsidR="00385185" w:rsidRDefault="00E74343" w:rsidP="00C76039">
            <w:pPr>
              <w:rPr>
                <w:rFonts w:eastAsia="Times New Roman"/>
              </w:rPr>
            </w:pPr>
            <w:r>
              <w:rPr>
                <w:rFonts w:eastAsia="Times New Roman"/>
              </w:rPr>
              <w:t>x</w:t>
            </w:r>
          </w:p>
        </w:tc>
      </w:tr>
      <w:tr w:rsidR="00385185" w14:paraId="23380228" w14:textId="3385A48D" w:rsidTr="00385185">
        <w:tc>
          <w:tcPr>
            <w:tcW w:w="1354" w:type="dxa"/>
          </w:tcPr>
          <w:p w14:paraId="09A64568" w14:textId="0C3558D6" w:rsidR="00385185" w:rsidRDefault="00385185" w:rsidP="00C76039">
            <w:pPr>
              <w:pStyle w:val="xmsolistparagraph"/>
              <w:ind w:left="0"/>
              <w:rPr>
                <w:rFonts w:eastAsia="Times New Roman"/>
              </w:rPr>
            </w:pPr>
            <w:r>
              <w:rPr>
                <w:rFonts w:eastAsia="Times New Roman"/>
              </w:rPr>
              <w:t>Tianxing Ching Chu (COE- new Oct)</w:t>
            </w:r>
          </w:p>
        </w:tc>
        <w:tc>
          <w:tcPr>
            <w:tcW w:w="546" w:type="dxa"/>
          </w:tcPr>
          <w:p w14:paraId="4AC16592" w14:textId="3E4E8C14" w:rsidR="00385185" w:rsidRDefault="00385185" w:rsidP="00C76039">
            <w:proofErr w:type="spellStart"/>
            <w:r>
              <w:t>na</w:t>
            </w:r>
            <w:proofErr w:type="spellEnd"/>
          </w:p>
        </w:tc>
        <w:tc>
          <w:tcPr>
            <w:tcW w:w="573" w:type="dxa"/>
          </w:tcPr>
          <w:p w14:paraId="7862741E" w14:textId="2624E916" w:rsidR="00385185" w:rsidRDefault="00385185" w:rsidP="00C76039">
            <w:proofErr w:type="spellStart"/>
            <w:r>
              <w:t>na</w:t>
            </w:r>
            <w:proofErr w:type="spellEnd"/>
          </w:p>
        </w:tc>
        <w:tc>
          <w:tcPr>
            <w:tcW w:w="626" w:type="dxa"/>
          </w:tcPr>
          <w:p w14:paraId="740D9A2E" w14:textId="5E5D2C80" w:rsidR="00385185" w:rsidRDefault="00385185" w:rsidP="00C76039">
            <w:pPr>
              <w:rPr>
                <w:rFonts w:eastAsia="Times New Roman"/>
              </w:rPr>
            </w:pPr>
            <w:proofErr w:type="spellStart"/>
            <w:r>
              <w:rPr>
                <w:rFonts w:eastAsia="Times New Roman"/>
              </w:rPr>
              <w:t>na</w:t>
            </w:r>
            <w:proofErr w:type="spellEnd"/>
          </w:p>
        </w:tc>
        <w:tc>
          <w:tcPr>
            <w:tcW w:w="537" w:type="dxa"/>
          </w:tcPr>
          <w:p w14:paraId="0730CC83" w14:textId="6C81C469" w:rsidR="00385185" w:rsidRDefault="00385185" w:rsidP="00C76039">
            <w:pPr>
              <w:rPr>
                <w:rFonts w:eastAsia="Times New Roman"/>
              </w:rPr>
            </w:pPr>
            <w:r>
              <w:rPr>
                <w:rFonts w:eastAsia="Times New Roman"/>
              </w:rPr>
              <w:t>x</w:t>
            </w:r>
          </w:p>
        </w:tc>
        <w:tc>
          <w:tcPr>
            <w:tcW w:w="589" w:type="dxa"/>
          </w:tcPr>
          <w:p w14:paraId="005366C5" w14:textId="73D59A67" w:rsidR="00385185" w:rsidRDefault="00385185" w:rsidP="00C76039">
            <w:pPr>
              <w:rPr>
                <w:rFonts w:eastAsia="Times New Roman"/>
              </w:rPr>
            </w:pPr>
            <w:r>
              <w:rPr>
                <w:rFonts w:eastAsia="Times New Roman"/>
              </w:rPr>
              <w:t>x</w:t>
            </w:r>
          </w:p>
        </w:tc>
        <w:tc>
          <w:tcPr>
            <w:tcW w:w="563" w:type="dxa"/>
          </w:tcPr>
          <w:p w14:paraId="60151E79" w14:textId="38F33B94" w:rsidR="00385185" w:rsidRDefault="00385185" w:rsidP="00C76039">
            <w:pPr>
              <w:rPr>
                <w:rFonts w:eastAsia="Times New Roman"/>
              </w:rPr>
            </w:pPr>
            <w:r>
              <w:rPr>
                <w:rFonts w:eastAsia="Times New Roman"/>
              </w:rPr>
              <w:t>A?</w:t>
            </w:r>
          </w:p>
        </w:tc>
        <w:tc>
          <w:tcPr>
            <w:tcW w:w="522" w:type="dxa"/>
          </w:tcPr>
          <w:p w14:paraId="352BBAE2" w14:textId="7A21F673" w:rsidR="00385185" w:rsidRDefault="00385185" w:rsidP="00C76039">
            <w:pPr>
              <w:rPr>
                <w:rFonts w:eastAsia="Times New Roman"/>
              </w:rPr>
            </w:pPr>
            <w:r>
              <w:rPr>
                <w:rFonts w:eastAsia="Times New Roman"/>
              </w:rPr>
              <w:t>x</w:t>
            </w:r>
          </w:p>
        </w:tc>
        <w:tc>
          <w:tcPr>
            <w:tcW w:w="551" w:type="dxa"/>
          </w:tcPr>
          <w:p w14:paraId="4893896D" w14:textId="71E1F33E" w:rsidR="00385185" w:rsidRDefault="00385185" w:rsidP="00C76039">
            <w:pPr>
              <w:rPr>
                <w:rFonts w:eastAsia="Times New Roman"/>
              </w:rPr>
            </w:pPr>
            <w:r>
              <w:rPr>
                <w:rFonts w:eastAsia="Times New Roman"/>
              </w:rPr>
              <w:t>x</w:t>
            </w:r>
          </w:p>
        </w:tc>
        <w:tc>
          <w:tcPr>
            <w:tcW w:w="596" w:type="dxa"/>
          </w:tcPr>
          <w:p w14:paraId="347617DA" w14:textId="4D01FEC7" w:rsidR="00385185" w:rsidRDefault="00D3235D" w:rsidP="00C76039">
            <w:pPr>
              <w:rPr>
                <w:rFonts w:eastAsia="Times New Roman"/>
              </w:rPr>
            </w:pPr>
            <w:r>
              <w:rPr>
                <w:rFonts w:eastAsia="Times New Roman"/>
              </w:rPr>
              <w:t>0</w:t>
            </w:r>
          </w:p>
        </w:tc>
        <w:tc>
          <w:tcPr>
            <w:tcW w:w="1317" w:type="dxa"/>
          </w:tcPr>
          <w:p w14:paraId="48E0DD82" w14:textId="0DEF6804" w:rsidR="00385185" w:rsidRDefault="00385185" w:rsidP="00C76039">
            <w:pPr>
              <w:rPr>
                <w:rFonts w:eastAsia="Times New Roman"/>
              </w:rPr>
            </w:pPr>
            <w:r>
              <w:rPr>
                <w:rFonts w:eastAsia="Times New Roman"/>
              </w:rPr>
              <w:t>Lucy Huang (COE – new October)</w:t>
            </w:r>
          </w:p>
        </w:tc>
        <w:tc>
          <w:tcPr>
            <w:tcW w:w="546" w:type="dxa"/>
          </w:tcPr>
          <w:p w14:paraId="759E955F" w14:textId="6E893D70" w:rsidR="00385185" w:rsidRDefault="00385185" w:rsidP="00C76039">
            <w:proofErr w:type="spellStart"/>
            <w:r>
              <w:t>na</w:t>
            </w:r>
            <w:proofErr w:type="spellEnd"/>
          </w:p>
        </w:tc>
        <w:tc>
          <w:tcPr>
            <w:tcW w:w="593" w:type="dxa"/>
          </w:tcPr>
          <w:p w14:paraId="5FD552D9" w14:textId="7C1670A1" w:rsidR="00385185" w:rsidRDefault="00385185" w:rsidP="00C76039">
            <w:pPr>
              <w:rPr>
                <w:rFonts w:eastAsia="Times New Roman"/>
              </w:rPr>
            </w:pPr>
            <w:proofErr w:type="spellStart"/>
            <w:r>
              <w:rPr>
                <w:rFonts w:eastAsia="Times New Roman"/>
              </w:rPr>
              <w:t>na</w:t>
            </w:r>
            <w:proofErr w:type="spellEnd"/>
          </w:p>
        </w:tc>
        <w:tc>
          <w:tcPr>
            <w:tcW w:w="628" w:type="dxa"/>
          </w:tcPr>
          <w:p w14:paraId="15D83A0F" w14:textId="0675E1B6" w:rsidR="00385185" w:rsidRDefault="00385185" w:rsidP="00C76039">
            <w:pPr>
              <w:rPr>
                <w:rFonts w:eastAsia="Times New Roman"/>
              </w:rPr>
            </w:pPr>
            <w:proofErr w:type="spellStart"/>
            <w:r>
              <w:rPr>
                <w:rFonts w:eastAsia="Times New Roman"/>
              </w:rPr>
              <w:t>na</w:t>
            </w:r>
            <w:proofErr w:type="spellEnd"/>
          </w:p>
        </w:tc>
        <w:tc>
          <w:tcPr>
            <w:tcW w:w="570" w:type="dxa"/>
          </w:tcPr>
          <w:p w14:paraId="461A6A1A" w14:textId="5D2ECF69" w:rsidR="00385185" w:rsidRDefault="00385185" w:rsidP="00C76039">
            <w:pPr>
              <w:rPr>
                <w:rFonts w:eastAsia="Times New Roman"/>
              </w:rPr>
            </w:pPr>
            <w:r>
              <w:rPr>
                <w:rFonts w:eastAsia="Times New Roman"/>
              </w:rPr>
              <w:t>x</w:t>
            </w:r>
          </w:p>
        </w:tc>
        <w:tc>
          <w:tcPr>
            <w:tcW w:w="584" w:type="dxa"/>
          </w:tcPr>
          <w:p w14:paraId="4853D5B1" w14:textId="464E12D6" w:rsidR="00385185" w:rsidRDefault="00385185" w:rsidP="00C76039">
            <w:pPr>
              <w:rPr>
                <w:rFonts w:eastAsia="Times New Roman"/>
              </w:rPr>
            </w:pPr>
            <w:r>
              <w:rPr>
                <w:rFonts w:eastAsia="Times New Roman"/>
              </w:rPr>
              <w:t>x</w:t>
            </w:r>
          </w:p>
        </w:tc>
        <w:tc>
          <w:tcPr>
            <w:tcW w:w="558" w:type="dxa"/>
          </w:tcPr>
          <w:p w14:paraId="109EB5BD" w14:textId="2BF0B24F" w:rsidR="00385185" w:rsidRDefault="00385185" w:rsidP="00C76039">
            <w:pPr>
              <w:rPr>
                <w:rFonts w:eastAsia="Times New Roman"/>
              </w:rPr>
            </w:pPr>
            <w:r>
              <w:rPr>
                <w:rFonts w:eastAsia="Times New Roman"/>
              </w:rPr>
              <w:t>?</w:t>
            </w:r>
          </w:p>
        </w:tc>
        <w:tc>
          <w:tcPr>
            <w:tcW w:w="555" w:type="dxa"/>
          </w:tcPr>
          <w:p w14:paraId="2428BD70" w14:textId="3028A10E" w:rsidR="00385185" w:rsidRDefault="00385185" w:rsidP="00C76039">
            <w:pPr>
              <w:rPr>
                <w:rFonts w:eastAsia="Times New Roman"/>
              </w:rPr>
            </w:pPr>
            <w:r>
              <w:rPr>
                <w:rFonts w:eastAsia="Times New Roman"/>
              </w:rPr>
              <w:t>x</w:t>
            </w:r>
          </w:p>
        </w:tc>
        <w:tc>
          <w:tcPr>
            <w:tcW w:w="546" w:type="dxa"/>
          </w:tcPr>
          <w:p w14:paraId="343511CE" w14:textId="28F25F03" w:rsidR="00385185" w:rsidRDefault="00385185" w:rsidP="00C76039">
            <w:pPr>
              <w:rPr>
                <w:rFonts w:eastAsia="Times New Roman"/>
              </w:rPr>
            </w:pPr>
            <w:r>
              <w:rPr>
                <w:rFonts w:eastAsia="Times New Roman"/>
              </w:rPr>
              <w:t>x</w:t>
            </w:r>
          </w:p>
        </w:tc>
        <w:tc>
          <w:tcPr>
            <w:tcW w:w="596" w:type="dxa"/>
          </w:tcPr>
          <w:p w14:paraId="290683AD" w14:textId="756F188C" w:rsidR="00385185" w:rsidRDefault="00E822D9" w:rsidP="00C76039">
            <w:pPr>
              <w:rPr>
                <w:rFonts w:eastAsia="Times New Roman"/>
              </w:rPr>
            </w:pPr>
            <w:r>
              <w:rPr>
                <w:rFonts w:eastAsia="Times New Roman"/>
              </w:rPr>
              <w:t>0</w:t>
            </w:r>
          </w:p>
        </w:tc>
      </w:tr>
      <w:tr w:rsidR="00385185" w14:paraId="4314A09E" w14:textId="77F2E82A" w:rsidTr="00385185">
        <w:tc>
          <w:tcPr>
            <w:tcW w:w="1354" w:type="dxa"/>
          </w:tcPr>
          <w:p w14:paraId="41B6765E" w14:textId="47BC0D86" w:rsidR="00385185" w:rsidRDefault="00385185" w:rsidP="00C76039">
            <w:pPr>
              <w:pStyle w:val="xmsolistparagraph"/>
              <w:ind w:left="0"/>
              <w:rPr>
                <w:rFonts w:eastAsia="Times New Roman"/>
              </w:rPr>
            </w:pPr>
            <w:r>
              <w:rPr>
                <w:rFonts w:eastAsia="Times New Roman"/>
              </w:rPr>
              <w:t>George Tintera (COS)</w:t>
            </w:r>
          </w:p>
        </w:tc>
        <w:tc>
          <w:tcPr>
            <w:tcW w:w="546" w:type="dxa"/>
          </w:tcPr>
          <w:p w14:paraId="0FE7C6B9" w14:textId="3434904B" w:rsidR="00385185" w:rsidRDefault="00385185" w:rsidP="00C76039">
            <w:proofErr w:type="spellStart"/>
            <w:r>
              <w:t>na</w:t>
            </w:r>
            <w:proofErr w:type="spellEnd"/>
          </w:p>
        </w:tc>
        <w:tc>
          <w:tcPr>
            <w:tcW w:w="573" w:type="dxa"/>
          </w:tcPr>
          <w:p w14:paraId="49BF6120" w14:textId="3E5190E3" w:rsidR="00385185" w:rsidRDefault="00385185" w:rsidP="00C76039">
            <w:proofErr w:type="spellStart"/>
            <w:r>
              <w:t>na</w:t>
            </w:r>
            <w:proofErr w:type="spellEnd"/>
          </w:p>
        </w:tc>
        <w:tc>
          <w:tcPr>
            <w:tcW w:w="626" w:type="dxa"/>
          </w:tcPr>
          <w:p w14:paraId="4DFDF220" w14:textId="01F4FFF9" w:rsidR="00385185" w:rsidRDefault="00385185" w:rsidP="00C76039">
            <w:pPr>
              <w:rPr>
                <w:rFonts w:eastAsia="Times New Roman"/>
              </w:rPr>
            </w:pPr>
            <w:proofErr w:type="spellStart"/>
            <w:r>
              <w:rPr>
                <w:rFonts w:eastAsia="Times New Roman"/>
              </w:rPr>
              <w:t>na</w:t>
            </w:r>
            <w:proofErr w:type="spellEnd"/>
          </w:p>
        </w:tc>
        <w:tc>
          <w:tcPr>
            <w:tcW w:w="537" w:type="dxa"/>
          </w:tcPr>
          <w:p w14:paraId="6CFDA617" w14:textId="14784479" w:rsidR="00385185" w:rsidRDefault="00385185" w:rsidP="00C76039">
            <w:pPr>
              <w:rPr>
                <w:rFonts w:eastAsia="Times New Roman"/>
              </w:rPr>
            </w:pPr>
            <w:r>
              <w:rPr>
                <w:rFonts w:eastAsia="Times New Roman"/>
              </w:rPr>
              <w:t>x</w:t>
            </w:r>
          </w:p>
        </w:tc>
        <w:tc>
          <w:tcPr>
            <w:tcW w:w="589" w:type="dxa"/>
          </w:tcPr>
          <w:p w14:paraId="55EE4402" w14:textId="24FFD16D" w:rsidR="00385185" w:rsidRDefault="00385185" w:rsidP="00C76039">
            <w:pPr>
              <w:rPr>
                <w:rFonts w:eastAsia="Times New Roman"/>
              </w:rPr>
            </w:pPr>
            <w:r>
              <w:rPr>
                <w:rFonts w:eastAsia="Times New Roman"/>
              </w:rPr>
              <w:t>x</w:t>
            </w:r>
          </w:p>
        </w:tc>
        <w:tc>
          <w:tcPr>
            <w:tcW w:w="563" w:type="dxa"/>
          </w:tcPr>
          <w:p w14:paraId="1479575B" w14:textId="1DC680D1" w:rsidR="00385185" w:rsidRDefault="00385185" w:rsidP="00C76039">
            <w:pPr>
              <w:rPr>
                <w:rFonts w:eastAsia="Times New Roman"/>
              </w:rPr>
            </w:pPr>
            <w:r>
              <w:rPr>
                <w:rFonts w:eastAsia="Times New Roman"/>
              </w:rPr>
              <w:t>x</w:t>
            </w:r>
          </w:p>
        </w:tc>
        <w:tc>
          <w:tcPr>
            <w:tcW w:w="522" w:type="dxa"/>
          </w:tcPr>
          <w:p w14:paraId="45979265" w14:textId="7351AE22" w:rsidR="00385185" w:rsidRDefault="00385185" w:rsidP="00C76039">
            <w:pPr>
              <w:rPr>
                <w:rFonts w:eastAsia="Times New Roman"/>
              </w:rPr>
            </w:pPr>
            <w:r>
              <w:rPr>
                <w:rFonts w:eastAsia="Times New Roman"/>
              </w:rPr>
              <w:t>x</w:t>
            </w:r>
          </w:p>
        </w:tc>
        <w:tc>
          <w:tcPr>
            <w:tcW w:w="551" w:type="dxa"/>
          </w:tcPr>
          <w:p w14:paraId="6984B409" w14:textId="4B94670E" w:rsidR="00385185" w:rsidRDefault="00385185" w:rsidP="00C76039">
            <w:pPr>
              <w:rPr>
                <w:rFonts w:eastAsia="Times New Roman"/>
              </w:rPr>
            </w:pPr>
            <w:r>
              <w:rPr>
                <w:rFonts w:eastAsia="Times New Roman"/>
              </w:rPr>
              <w:t>x</w:t>
            </w:r>
          </w:p>
        </w:tc>
        <w:tc>
          <w:tcPr>
            <w:tcW w:w="596" w:type="dxa"/>
          </w:tcPr>
          <w:p w14:paraId="5E67F664" w14:textId="1FCC771E" w:rsidR="00385185" w:rsidRDefault="00E74343" w:rsidP="00C76039">
            <w:pPr>
              <w:rPr>
                <w:rFonts w:eastAsia="Times New Roman"/>
              </w:rPr>
            </w:pPr>
            <w:r>
              <w:rPr>
                <w:rFonts w:eastAsia="Times New Roman"/>
              </w:rPr>
              <w:t>x</w:t>
            </w:r>
          </w:p>
        </w:tc>
        <w:tc>
          <w:tcPr>
            <w:tcW w:w="1317" w:type="dxa"/>
          </w:tcPr>
          <w:p w14:paraId="223E85E0" w14:textId="059FCC29" w:rsidR="00385185" w:rsidRDefault="00385185" w:rsidP="00C76039">
            <w:pPr>
              <w:rPr>
                <w:rFonts w:eastAsia="Times New Roman"/>
              </w:rPr>
            </w:pPr>
            <w:r>
              <w:rPr>
                <w:rFonts w:eastAsia="Times New Roman"/>
              </w:rPr>
              <w:t xml:space="preserve">Aref </w:t>
            </w:r>
            <w:proofErr w:type="spellStart"/>
            <w:r>
              <w:rPr>
                <w:rFonts w:eastAsia="Times New Roman"/>
              </w:rPr>
              <w:t>Mazoum</w:t>
            </w:r>
            <w:proofErr w:type="spellEnd"/>
            <w:r>
              <w:rPr>
                <w:rFonts w:eastAsia="Times New Roman"/>
              </w:rPr>
              <w:t xml:space="preserve"> (COE-new Oct)</w:t>
            </w:r>
          </w:p>
        </w:tc>
        <w:tc>
          <w:tcPr>
            <w:tcW w:w="546" w:type="dxa"/>
          </w:tcPr>
          <w:p w14:paraId="53A2AA75" w14:textId="6D06EFA6" w:rsidR="00385185" w:rsidRDefault="00385185" w:rsidP="00C76039">
            <w:proofErr w:type="spellStart"/>
            <w:r>
              <w:t>na</w:t>
            </w:r>
            <w:proofErr w:type="spellEnd"/>
          </w:p>
        </w:tc>
        <w:tc>
          <w:tcPr>
            <w:tcW w:w="593" w:type="dxa"/>
          </w:tcPr>
          <w:p w14:paraId="22721A4E" w14:textId="7E975D87" w:rsidR="00385185" w:rsidRDefault="00385185" w:rsidP="00C76039">
            <w:pPr>
              <w:rPr>
                <w:rFonts w:eastAsia="Times New Roman"/>
              </w:rPr>
            </w:pPr>
            <w:proofErr w:type="spellStart"/>
            <w:r>
              <w:rPr>
                <w:rFonts w:eastAsia="Times New Roman"/>
              </w:rPr>
              <w:t>na</w:t>
            </w:r>
            <w:proofErr w:type="spellEnd"/>
          </w:p>
        </w:tc>
        <w:tc>
          <w:tcPr>
            <w:tcW w:w="628" w:type="dxa"/>
          </w:tcPr>
          <w:p w14:paraId="0E67E6F9" w14:textId="0EC5FCF0" w:rsidR="00385185" w:rsidRDefault="00385185" w:rsidP="00C76039">
            <w:pPr>
              <w:rPr>
                <w:rFonts w:eastAsia="Times New Roman"/>
              </w:rPr>
            </w:pPr>
            <w:proofErr w:type="spellStart"/>
            <w:r>
              <w:rPr>
                <w:rFonts w:eastAsia="Times New Roman"/>
              </w:rPr>
              <w:t>na</w:t>
            </w:r>
            <w:proofErr w:type="spellEnd"/>
          </w:p>
        </w:tc>
        <w:tc>
          <w:tcPr>
            <w:tcW w:w="570" w:type="dxa"/>
          </w:tcPr>
          <w:p w14:paraId="03586801" w14:textId="14A7835A" w:rsidR="00385185" w:rsidRDefault="00385185" w:rsidP="00C76039">
            <w:pPr>
              <w:rPr>
                <w:rFonts w:eastAsia="Times New Roman"/>
              </w:rPr>
            </w:pPr>
            <w:r>
              <w:rPr>
                <w:rFonts w:eastAsia="Times New Roman"/>
              </w:rPr>
              <w:t>x</w:t>
            </w:r>
          </w:p>
        </w:tc>
        <w:tc>
          <w:tcPr>
            <w:tcW w:w="584" w:type="dxa"/>
          </w:tcPr>
          <w:p w14:paraId="327C34D8" w14:textId="2FB38A78" w:rsidR="00385185" w:rsidRDefault="00385185" w:rsidP="00C76039">
            <w:pPr>
              <w:rPr>
                <w:rFonts w:eastAsia="Times New Roman"/>
              </w:rPr>
            </w:pPr>
            <w:r>
              <w:rPr>
                <w:rFonts w:eastAsia="Times New Roman"/>
              </w:rPr>
              <w:t>x</w:t>
            </w:r>
          </w:p>
        </w:tc>
        <w:tc>
          <w:tcPr>
            <w:tcW w:w="558" w:type="dxa"/>
          </w:tcPr>
          <w:p w14:paraId="3D957EF3" w14:textId="113F3D62" w:rsidR="00385185" w:rsidRDefault="00385185" w:rsidP="00C76039">
            <w:pPr>
              <w:rPr>
                <w:rFonts w:eastAsia="Times New Roman"/>
              </w:rPr>
            </w:pPr>
            <w:r>
              <w:rPr>
                <w:rFonts w:eastAsia="Times New Roman"/>
              </w:rPr>
              <w:t>x</w:t>
            </w:r>
          </w:p>
        </w:tc>
        <w:tc>
          <w:tcPr>
            <w:tcW w:w="555" w:type="dxa"/>
          </w:tcPr>
          <w:p w14:paraId="262AEB86" w14:textId="58665128" w:rsidR="00385185" w:rsidRDefault="00385185" w:rsidP="00C76039">
            <w:pPr>
              <w:rPr>
                <w:rFonts w:eastAsia="Times New Roman"/>
              </w:rPr>
            </w:pPr>
            <w:r>
              <w:rPr>
                <w:rFonts w:eastAsia="Times New Roman"/>
              </w:rPr>
              <w:t>?</w:t>
            </w:r>
          </w:p>
        </w:tc>
        <w:tc>
          <w:tcPr>
            <w:tcW w:w="546" w:type="dxa"/>
          </w:tcPr>
          <w:p w14:paraId="3A9EC471" w14:textId="59DEEE3C" w:rsidR="00385185" w:rsidRDefault="00385185" w:rsidP="00C76039">
            <w:pPr>
              <w:rPr>
                <w:rFonts w:eastAsia="Times New Roman"/>
              </w:rPr>
            </w:pPr>
            <w:r>
              <w:rPr>
                <w:rFonts w:eastAsia="Times New Roman"/>
              </w:rPr>
              <w:t>x</w:t>
            </w:r>
          </w:p>
        </w:tc>
        <w:tc>
          <w:tcPr>
            <w:tcW w:w="596" w:type="dxa"/>
          </w:tcPr>
          <w:p w14:paraId="3CC18A9E" w14:textId="1D8A47D5" w:rsidR="00385185" w:rsidRDefault="00B86D76" w:rsidP="00C76039">
            <w:pPr>
              <w:rPr>
                <w:rFonts w:eastAsia="Times New Roman"/>
              </w:rPr>
            </w:pPr>
            <w:r>
              <w:rPr>
                <w:rFonts w:eastAsia="Times New Roman"/>
              </w:rPr>
              <w:t>x</w:t>
            </w:r>
          </w:p>
        </w:tc>
      </w:tr>
      <w:tr w:rsidR="00385185" w14:paraId="37FFDDE3" w14:textId="3C84BEDF" w:rsidTr="00385185">
        <w:tc>
          <w:tcPr>
            <w:tcW w:w="1354" w:type="dxa"/>
          </w:tcPr>
          <w:p w14:paraId="5BED679A" w14:textId="37A1EB12" w:rsidR="00385185" w:rsidRDefault="00385185" w:rsidP="00C76039">
            <w:pPr>
              <w:pStyle w:val="xmsolistparagraph"/>
              <w:ind w:left="0"/>
              <w:rPr>
                <w:rFonts w:eastAsia="Times New Roman"/>
              </w:rPr>
            </w:pPr>
          </w:p>
        </w:tc>
        <w:tc>
          <w:tcPr>
            <w:tcW w:w="546" w:type="dxa"/>
          </w:tcPr>
          <w:p w14:paraId="3DAC6779" w14:textId="5D0C3033" w:rsidR="00385185" w:rsidRDefault="00385185" w:rsidP="00C76039"/>
        </w:tc>
        <w:tc>
          <w:tcPr>
            <w:tcW w:w="573" w:type="dxa"/>
          </w:tcPr>
          <w:p w14:paraId="1A0A4F59" w14:textId="79195CDB" w:rsidR="00385185" w:rsidRDefault="00385185" w:rsidP="00C76039"/>
        </w:tc>
        <w:tc>
          <w:tcPr>
            <w:tcW w:w="626" w:type="dxa"/>
          </w:tcPr>
          <w:p w14:paraId="1892BA43" w14:textId="31ADF193" w:rsidR="00385185" w:rsidRDefault="00385185" w:rsidP="00C76039">
            <w:pPr>
              <w:rPr>
                <w:rFonts w:eastAsia="Times New Roman"/>
              </w:rPr>
            </w:pPr>
          </w:p>
        </w:tc>
        <w:tc>
          <w:tcPr>
            <w:tcW w:w="537" w:type="dxa"/>
          </w:tcPr>
          <w:p w14:paraId="50006744" w14:textId="24BE401A" w:rsidR="00385185" w:rsidRDefault="00385185" w:rsidP="00C76039">
            <w:pPr>
              <w:rPr>
                <w:rFonts w:eastAsia="Times New Roman"/>
              </w:rPr>
            </w:pPr>
          </w:p>
        </w:tc>
        <w:tc>
          <w:tcPr>
            <w:tcW w:w="589" w:type="dxa"/>
          </w:tcPr>
          <w:p w14:paraId="3A868E1F" w14:textId="5BD2100A" w:rsidR="00385185" w:rsidRDefault="00385185" w:rsidP="00C76039">
            <w:pPr>
              <w:rPr>
                <w:rFonts w:eastAsia="Times New Roman"/>
              </w:rPr>
            </w:pPr>
          </w:p>
        </w:tc>
        <w:tc>
          <w:tcPr>
            <w:tcW w:w="563" w:type="dxa"/>
          </w:tcPr>
          <w:p w14:paraId="5706FCBF" w14:textId="5CAFB57B" w:rsidR="00385185" w:rsidRDefault="00385185" w:rsidP="00C76039">
            <w:pPr>
              <w:rPr>
                <w:rFonts w:eastAsia="Times New Roman"/>
              </w:rPr>
            </w:pPr>
          </w:p>
        </w:tc>
        <w:tc>
          <w:tcPr>
            <w:tcW w:w="522" w:type="dxa"/>
          </w:tcPr>
          <w:p w14:paraId="54DC54F5" w14:textId="0BB93EED" w:rsidR="00385185" w:rsidRDefault="00385185" w:rsidP="00C76039">
            <w:pPr>
              <w:rPr>
                <w:rFonts w:eastAsia="Times New Roman"/>
              </w:rPr>
            </w:pPr>
          </w:p>
        </w:tc>
        <w:tc>
          <w:tcPr>
            <w:tcW w:w="551" w:type="dxa"/>
          </w:tcPr>
          <w:p w14:paraId="61DC95AC" w14:textId="71DECF07" w:rsidR="00385185" w:rsidRDefault="00385185" w:rsidP="00C76039">
            <w:pPr>
              <w:rPr>
                <w:rFonts w:eastAsia="Times New Roman"/>
              </w:rPr>
            </w:pPr>
          </w:p>
        </w:tc>
        <w:tc>
          <w:tcPr>
            <w:tcW w:w="596" w:type="dxa"/>
          </w:tcPr>
          <w:p w14:paraId="5CDBC038" w14:textId="77777777" w:rsidR="00385185" w:rsidRDefault="00385185" w:rsidP="00C76039">
            <w:pPr>
              <w:rPr>
                <w:rFonts w:eastAsia="Times New Roman"/>
              </w:rPr>
            </w:pPr>
          </w:p>
        </w:tc>
        <w:tc>
          <w:tcPr>
            <w:tcW w:w="1317" w:type="dxa"/>
          </w:tcPr>
          <w:p w14:paraId="421B2226" w14:textId="1C78AEEF" w:rsidR="00385185" w:rsidRDefault="00385185" w:rsidP="00C76039">
            <w:pPr>
              <w:rPr>
                <w:rFonts w:eastAsia="Times New Roman"/>
              </w:rPr>
            </w:pPr>
            <w:r>
              <w:rPr>
                <w:rFonts w:eastAsia="Times New Roman"/>
              </w:rPr>
              <w:t>Leigh Shaver (CONHS)</w:t>
            </w:r>
          </w:p>
        </w:tc>
        <w:tc>
          <w:tcPr>
            <w:tcW w:w="546" w:type="dxa"/>
          </w:tcPr>
          <w:p w14:paraId="25F9E1D3" w14:textId="47775C03" w:rsidR="00385185" w:rsidRDefault="00385185" w:rsidP="00C76039">
            <w:proofErr w:type="spellStart"/>
            <w:r>
              <w:t>na</w:t>
            </w:r>
            <w:proofErr w:type="spellEnd"/>
          </w:p>
        </w:tc>
        <w:tc>
          <w:tcPr>
            <w:tcW w:w="593" w:type="dxa"/>
          </w:tcPr>
          <w:p w14:paraId="7E592335" w14:textId="4729FD0E" w:rsidR="00385185" w:rsidRDefault="00385185" w:rsidP="00C76039">
            <w:pPr>
              <w:rPr>
                <w:rFonts w:eastAsia="Times New Roman"/>
              </w:rPr>
            </w:pPr>
            <w:proofErr w:type="spellStart"/>
            <w:r>
              <w:rPr>
                <w:rFonts w:eastAsia="Times New Roman"/>
              </w:rPr>
              <w:t>na</w:t>
            </w:r>
            <w:proofErr w:type="spellEnd"/>
          </w:p>
        </w:tc>
        <w:tc>
          <w:tcPr>
            <w:tcW w:w="628" w:type="dxa"/>
          </w:tcPr>
          <w:p w14:paraId="3CA89400" w14:textId="4C982A42" w:rsidR="00385185" w:rsidRDefault="00385185" w:rsidP="00C76039">
            <w:pPr>
              <w:rPr>
                <w:rFonts w:eastAsia="Times New Roman"/>
              </w:rPr>
            </w:pPr>
            <w:proofErr w:type="spellStart"/>
            <w:r>
              <w:rPr>
                <w:rFonts w:eastAsia="Times New Roman"/>
              </w:rPr>
              <w:t>na</w:t>
            </w:r>
            <w:proofErr w:type="spellEnd"/>
          </w:p>
        </w:tc>
        <w:tc>
          <w:tcPr>
            <w:tcW w:w="570" w:type="dxa"/>
          </w:tcPr>
          <w:p w14:paraId="2A42A5A2" w14:textId="22C6E8CC" w:rsidR="00385185" w:rsidRDefault="00385185" w:rsidP="00C76039">
            <w:pPr>
              <w:rPr>
                <w:rFonts w:eastAsia="Times New Roman"/>
              </w:rPr>
            </w:pPr>
            <w:proofErr w:type="spellStart"/>
            <w:r>
              <w:rPr>
                <w:rFonts w:eastAsia="Times New Roman"/>
              </w:rPr>
              <w:t>na</w:t>
            </w:r>
            <w:proofErr w:type="spellEnd"/>
          </w:p>
        </w:tc>
        <w:tc>
          <w:tcPr>
            <w:tcW w:w="584" w:type="dxa"/>
          </w:tcPr>
          <w:p w14:paraId="59D90553" w14:textId="2A3C2F3D" w:rsidR="00385185" w:rsidRDefault="00385185" w:rsidP="00C76039">
            <w:pPr>
              <w:rPr>
                <w:rFonts w:eastAsia="Times New Roman"/>
              </w:rPr>
            </w:pPr>
            <w:proofErr w:type="spellStart"/>
            <w:r>
              <w:rPr>
                <w:rFonts w:eastAsia="Times New Roman"/>
              </w:rPr>
              <w:t>na</w:t>
            </w:r>
            <w:proofErr w:type="spellEnd"/>
          </w:p>
        </w:tc>
        <w:tc>
          <w:tcPr>
            <w:tcW w:w="558" w:type="dxa"/>
          </w:tcPr>
          <w:p w14:paraId="75AE3A4F" w14:textId="5A0ED415" w:rsidR="00385185" w:rsidRDefault="00385185" w:rsidP="00C76039">
            <w:pPr>
              <w:rPr>
                <w:rFonts w:eastAsia="Times New Roman"/>
              </w:rPr>
            </w:pPr>
            <w:proofErr w:type="spellStart"/>
            <w:r>
              <w:rPr>
                <w:rFonts w:eastAsia="Times New Roman"/>
              </w:rPr>
              <w:t>na</w:t>
            </w:r>
            <w:proofErr w:type="spellEnd"/>
          </w:p>
        </w:tc>
        <w:tc>
          <w:tcPr>
            <w:tcW w:w="555" w:type="dxa"/>
          </w:tcPr>
          <w:p w14:paraId="436FD078" w14:textId="67C4F622" w:rsidR="00385185" w:rsidRDefault="00385185" w:rsidP="00C76039">
            <w:pPr>
              <w:rPr>
                <w:rFonts w:eastAsia="Times New Roman"/>
              </w:rPr>
            </w:pPr>
            <w:r>
              <w:rPr>
                <w:rFonts w:eastAsia="Times New Roman"/>
              </w:rPr>
              <w:t>x</w:t>
            </w:r>
          </w:p>
        </w:tc>
        <w:tc>
          <w:tcPr>
            <w:tcW w:w="546" w:type="dxa"/>
          </w:tcPr>
          <w:p w14:paraId="161443E9" w14:textId="5B8EE804" w:rsidR="00385185" w:rsidRDefault="00385185" w:rsidP="00C76039">
            <w:pPr>
              <w:rPr>
                <w:rFonts w:eastAsia="Times New Roman"/>
              </w:rPr>
            </w:pPr>
            <w:r>
              <w:rPr>
                <w:rFonts w:eastAsia="Times New Roman"/>
              </w:rPr>
              <w:t>x</w:t>
            </w:r>
          </w:p>
        </w:tc>
        <w:tc>
          <w:tcPr>
            <w:tcW w:w="596" w:type="dxa"/>
          </w:tcPr>
          <w:p w14:paraId="4B9B36C5" w14:textId="2F65CB6E" w:rsidR="00385185" w:rsidRDefault="00F609AF" w:rsidP="00C76039">
            <w:pPr>
              <w:rPr>
                <w:rFonts w:eastAsia="Times New Roman"/>
              </w:rPr>
            </w:pPr>
            <w:r>
              <w:rPr>
                <w:rFonts w:eastAsia="Times New Roman"/>
              </w:rPr>
              <w:t>x</w:t>
            </w:r>
          </w:p>
        </w:tc>
      </w:tr>
    </w:tbl>
    <w:p w14:paraId="527270F8" w14:textId="1B0EF8B8" w:rsidR="005575D9" w:rsidRDefault="009E4E5E" w:rsidP="001719C4">
      <w:pPr>
        <w:pStyle w:val="ListParagraph"/>
      </w:pPr>
      <w:r>
        <w:t>Other:</w:t>
      </w:r>
      <w:r w:rsidR="00322F78">
        <w:t xml:space="preserve"> </w:t>
      </w:r>
      <w:r>
        <w:t xml:space="preserve">Kevin </w:t>
      </w:r>
      <w:r w:rsidR="00790692">
        <w:t xml:space="preserve">Houlihan, </w:t>
      </w:r>
      <w:r w:rsidR="00AA09BC">
        <w:t>Dr Steven Seidel,</w:t>
      </w:r>
      <w:r w:rsidR="00033830">
        <w:t xml:space="preserve"> Dr Alexandra Janney</w:t>
      </w:r>
      <w:r w:rsidR="00322F78">
        <w:t>,</w:t>
      </w:r>
      <w:r w:rsidR="00B30B8B">
        <w:t xml:space="preserve"> </w:t>
      </w:r>
      <w:r w:rsidR="00322F78">
        <w:t xml:space="preserve">Dr Susan Wolfe </w:t>
      </w:r>
      <w:r w:rsidR="00531C71">
        <w:t>Murphey</w:t>
      </w:r>
      <w:r w:rsidR="002C5D31">
        <w:t>, Dr Kelly Bezio</w:t>
      </w:r>
    </w:p>
    <w:p w14:paraId="49CB6AB4" w14:textId="77777777" w:rsidR="00430AF5" w:rsidRPr="007A1695" w:rsidRDefault="00430AF5" w:rsidP="000913FC">
      <w:pPr>
        <w:pStyle w:val="ListParagraph"/>
        <w:rPr>
          <w:rFonts w:cstheme="minorHAnsi"/>
        </w:rPr>
      </w:pPr>
    </w:p>
    <w:p w14:paraId="7BF0530B" w14:textId="3916D9DD" w:rsidR="000913FC" w:rsidRPr="007A1695" w:rsidRDefault="00425961" w:rsidP="00425961">
      <w:pPr>
        <w:pStyle w:val="ListParagraph"/>
        <w:numPr>
          <w:ilvl w:val="0"/>
          <w:numId w:val="7"/>
        </w:numPr>
        <w:rPr>
          <w:rFonts w:cstheme="minorHAnsi"/>
        </w:rPr>
      </w:pPr>
      <w:r w:rsidRPr="007A1695">
        <w:rPr>
          <w:rFonts w:cstheme="minorHAnsi"/>
        </w:rPr>
        <w:t xml:space="preserve">Agenda: </w:t>
      </w:r>
      <w:r w:rsidR="00D81681" w:rsidRPr="007A1695">
        <w:rPr>
          <w:rFonts w:cstheme="minorHAnsi"/>
        </w:rPr>
        <w:t>M</w:t>
      </w:r>
      <w:r w:rsidR="00F30E9F" w:rsidRPr="007A1695">
        <w:rPr>
          <w:rFonts w:cstheme="minorHAnsi"/>
        </w:rPr>
        <w:t xml:space="preserve">otion to approve </w:t>
      </w:r>
      <w:r w:rsidR="00B52868" w:rsidRPr="007A1695">
        <w:rPr>
          <w:rFonts w:cstheme="minorHAnsi"/>
        </w:rPr>
        <w:t>Agenda by</w:t>
      </w:r>
      <w:r w:rsidR="00F30E9F" w:rsidRPr="007A1695">
        <w:rPr>
          <w:rFonts w:cstheme="minorHAnsi"/>
        </w:rPr>
        <w:t xml:space="preserve"> Senator</w:t>
      </w:r>
      <w:r w:rsidR="00806131">
        <w:rPr>
          <w:rFonts w:cstheme="minorHAnsi"/>
        </w:rPr>
        <w:t xml:space="preserve"> </w:t>
      </w:r>
      <w:r w:rsidR="00485300">
        <w:rPr>
          <w:rFonts w:cstheme="minorHAnsi"/>
        </w:rPr>
        <w:t>Banda</w:t>
      </w:r>
      <w:r w:rsidR="007A1695" w:rsidRPr="00470FF1">
        <w:rPr>
          <w:rFonts w:cstheme="minorHAnsi"/>
          <w:highlight w:val="yellow"/>
        </w:rPr>
        <w:t>,</w:t>
      </w:r>
      <w:r w:rsidR="007A1695" w:rsidRPr="007A1695">
        <w:rPr>
          <w:rFonts w:cstheme="minorHAnsi"/>
        </w:rPr>
        <w:t xml:space="preserve"> second</w:t>
      </w:r>
      <w:r w:rsidR="00430AF5" w:rsidRPr="007A1695">
        <w:rPr>
          <w:rFonts w:cstheme="minorHAnsi"/>
        </w:rPr>
        <w:t xml:space="preserve"> </w:t>
      </w:r>
      <w:r w:rsidR="00B52868" w:rsidRPr="007A1695">
        <w:rPr>
          <w:rFonts w:cstheme="minorHAnsi"/>
        </w:rPr>
        <w:t>by</w:t>
      </w:r>
      <w:r w:rsidR="00815C6C" w:rsidRPr="007A1695">
        <w:rPr>
          <w:rFonts w:cstheme="minorHAnsi"/>
        </w:rPr>
        <w:t xml:space="preserve"> </w:t>
      </w:r>
      <w:r w:rsidR="007A1695" w:rsidRPr="007A1695">
        <w:rPr>
          <w:rFonts w:cstheme="minorHAnsi"/>
        </w:rPr>
        <w:t xml:space="preserve">Senator </w:t>
      </w:r>
      <w:r w:rsidR="00CF0CAA" w:rsidRPr="00A8590B">
        <w:rPr>
          <w:rFonts w:cstheme="minorHAnsi"/>
        </w:rPr>
        <w:t>Medrano</w:t>
      </w:r>
    </w:p>
    <w:p w14:paraId="6E2C1BAF" w14:textId="28D65044" w:rsidR="00773ADA" w:rsidRPr="007A1695" w:rsidRDefault="000913FC" w:rsidP="00624C64">
      <w:pPr>
        <w:pStyle w:val="ListParagraph"/>
        <w:numPr>
          <w:ilvl w:val="1"/>
          <w:numId w:val="7"/>
        </w:numPr>
        <w:rPr>
          <w:rFonts w:cstheme="minorHAnsi"/>
        </w:rPr>
      </w:pPr>
      <w:r w:rsidRPr="007A1695">
        <w:rPr>
          <w:rFonts w:cstheme="minorHAnsi"/>
        </w:rPr>
        <w:t xml:space="preserve">Approved </w:t>
      </w:r>
      <w:proofErr w:type="gramStart"/>
      <w:r w:rsidR="00E82DE2" w:rsidRPr="007A1695">
        <w:rPr>
          <w:rFonts w:cstheme="minorHAnsi"/>
        </w:rPr>
        <w:t>unanimously</w:t>
      </w:r>
      <w:proofErr w:type="gramEnd"/>
    </w:p>
    <w:p w14:paraId="2D2EEEDA" w14:textId="34D9C867" w:rsidR="00773ADA" w:rsidRPr="007A1695" w:rsidRDefault="00773ADA" w:rsidP="00773ADA">
      <w:pPr>
        <w:pStyle w:val="ListParagraph"/>
        <w:numPr>
          <w:ilvl w:val="0"/>
          <w:numId w:val="7"/>
        </w:numPr>
        <w:rPr>
          <w:rFonts w:cstheme="minorHAnsi"/>
        </w:rPr>
      </w:pPr>
      <w:r w:rsidRPr="007A1695">
        <w:rPr>
          <w:rFonts w:cstheme="minorHAnsi"/>
        </w:rPr>
        <w:t>Approval of</w:t>
      </w:r>
      <w:r w:rsidR="00CF0CAA">
        <w:rPr>
          <w:rFonts w:cstheme="minorHAnsi"/>
        </w:rPr>
        <w:t xml:space="preserve"> </w:t>
      </w:r>
      <w:r w:rsidR="00470FF1">
        <w:rPr>
          <w:rFonts w:cstheme="minorHAnsi"/>
        </w:rPr>
        <w:t xml:space="preserve">Feb </w:t>
      </w:r>
      <w:r w:rsidR="006E572F" w:rsidRPr="007A1695">
        <w:rPr>
          <w:rFonts w:cstheme="minorHAnsi"/>
        </w:rPr>
        <w:t>minutes</w:t>
      </w:r>
      <w:r w:rsidRPr="007A1695">
        <w:rPr>
          <w:rFonts w:cstheme="minorHAnsi"/>
        </w:rPr>
        <w:t xml:space="preserve">: motion </w:t>
      </w:r>
      <w:r w:rsidR="006A1B98" w:rsidRPr="007A1695">
        <w:rPr>
          <w:rFonts w:cstheme="minorHAnsi"/>
        </w:rPr>
        <w:t xml:space="preserve">with edits </w:t>
      </w:r>
      <w:r w:rsidRPr="007A1695">
        <w:rPr>
          <w:rFonts w:cstheme="minorHAnsi"/>
        </w:rPr>
        <w:t>Senator</w:t>
      </w:r>
      <w:r w:rsidR="00FA65A6" w:rsidRPr="007A1695">
        <w:rPr>
          <w:rFonts w:cstheme="minorHAnsi"/>
        </w:rPr>
        <w:t xml:space="preserve"> </w:t>
      </w:r>
      <w:r w:rsidR="00A8590B">
        <w:rPr>
          <w:rFonts w:cstheme="minorHAnsi"/>
        </w:rPr>
        <w:t>Medrano</w:t>
      </w:r>
      <w:r w:rsidR="00515330" w:rsidRPr="007A1695">
        <w:rPr>
          <w:rFonts w:cstheme="minorHAnsi"/>
        </w:rPr>
        <w:t>,</w:t>
      </w:r>
      <w:r w:rsidRPr="007A1695">
        <w:rPr>
          <w:rFonts w:cstheme="minorHAnsi"/>
        </w:rPr>
        <w:t xml:space="preserve"> second </w:t>
      </w:r>
      <w:r w:rsidR="00B93926" w:rsidRPr="007A1695">
        <w:rPr>
          <w:rFonts w:cstheme="minorHAnsi"/>
        </w:rPr>
        <w:t>Senator</w:t>
      </w:r>
      <w:r w:rsidR="00CF0CAA">
        <w:rPr>
          <w:rFonts w:cstheme="minorHAnsi"/>
        </w:rPr>
        <w:t xml:space="preserve"> </w:t>
      </w:r>
      <w:r w:rsidR="00A8590B">
        <w:rPr>
          <w:rFonts w:cstheme="minorHAnsi"/>
        </w:rPr>
        <w:t>Banda</w:t>
      </w:r>
    </w:p>
    <w:p w14:paraId="604D7638" w14:textId="6713BFCF" w:rsidR="00AB55F1" w:rsidRPr="007A1695" w:rsidRDefault="00773ADA" w:rsidP="008C0DB3">
      <w:pPr>
        <w:pStyle w:val="ListParagraph"/>
        <w:numPr>
          <w:ilvl w:val="1"/>
          <w:numId w:val="7"/>
        </w:numPr>
        <w:rPr>
          <w:rFonts w:cstheme="minorHAnsi"/>
        </w:rPr>
      </w:pPr>
      <w:r w:rsidRPr="007A1695">
        <w:rPr>
          <w:rFonts w:cstheme="minorHAnsi"/>
        </w:rPr>
        <w:t>approved; No opposed,</w:t>
      </w:r>
    </w:p>
    <w:p w14:paraId="7C45C8BE" w14:textId="5435D3A8" w:rsidR="007F3586" w:rsidRPr="007A1695" w:rsidRDefault="007A1695" w:rsidP="002B3DE0">
      <w:pPr>
        <w:pStyle w:val="ListParagraph"/>
        <w:numPr>
          <w:ilvl w:val="0"/>
          <w:numId w:val="7"/>
        </w:numPr>
        <w:spacing w:after="0"/>
        <w:rPr>
          <w:rFonts w:cstheme="minorHAnsi"/>
        </w:rPr>
      </w:pPr>
      <w:r w:rsidRPr="007A1695">
        <w:rPr>
          <w:rFonts w:cstheme="minorHAnsi"/>
        </w:rPr>
        <w:t>Guest:</w:t>
      </w:r>
      <w:r w:rsidR="007F3586" w:rsidRPr="007A1695">
        <w:rPr>
          <w:rFonts w:cstheme="minorHAnsi"/>
        </w:rPr>
        <w:t xml:space="preserve"> </w:t>
      </w:r>
      <w:r w:rsidR="00470FF1">
        <w:rPr>
          <w:rFonts w:cstheme="minorHAnsi"/>
        </w:rPr>
        <w:t>Sofia Rodriguez Oropeza, DEIB</w:t>
      </w:r>
    </w:p>
    <w:p w14:paraId="4833F9B4" w14:textId="18E69787" w:rsidR="002B3DE0" w:rsidRPr="007A1695" w:rsidRDefault="002B3DE0" w:rsidP="002B3DE0">
      <w:pPr>
        <w:pStyle w:val="ListParagraph"/>
        <w:numPr>
          <w:ilvl w:val="0"/>
          <w:numId w:val="7"/>
        </w:numPr>
        <w:spacing w:after="0"/>
        <w:rPr>
          <w:rFonts w:cstheme="minorHAnsi"/>
        </w:rPr>
      </w:pPr>
      <w:r w:rsidRPr="007A1695">
        <w:rPr>
          <w:rFonts w:cstheme="minorHAnsi"/>
        </w:rPr>
        <w:t>Speaker’s Report – Speaker Hollenbaugh</w:t>
      </w:r>
    </w:p>
    <w:p w14:paraId="21A13D8E" w14:textId="77777777" w:rsidR="00E162DE" w:rsidRDefault="00E162DE" w:rsidP="00E162DE">
      <w:pPr>
        <w:pStyle w:val="ListParagraph"/>
        <w:numPr>
          <w:ilvl w:val="1"/>
          <w:numId w:val="7"/>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Search Committee updates – </w:t>
      </w:r>
    </w:p>
    <w:p w14:paraId="41C32A81" w14:textId="6E1EA23C" w:rsidR="00E162DE" w:rsidRDefault="00E162DE" w:rsidP="00E162DE">
      <w:pPr>
        <w:pStyle w:val="ListParagraph"/>
        <w:numPr>
          <w:ilvl w:val="2"/>
          <w:numId w:val="7"/>
        </w:numPr>
        <w:spacing w:after="0" w:line="240" w:lineRule="auto"/>
        <w:contextualSpacing w:val="0"/>
        <w:rPr>
          <w:rFonts w:cstheme="minorHAnsi"/>
          <w:color w:val="000000" w:themeColor="text1"/>
          <w:sz w:val="24"/>
          <w:szCs w:val="24"/>
        </w:rPr>
      </w:pPr>
      <w:r>
        <w:rPr>
          <w:rFonts w:cstheme="minorHAnsi"/>
          <w:color w:val="000000" w:themeColor="text1"/>
          <w:sz w:val="24"/>
          <w:szCs w:val="24"/>
        </w:rPr>
        <w:t xml:space="preserve">CDO search currently </w:t>
      </w:r>
      <w:r w:rsidR="001538FE">
        <w:rPr>
          <w:rFonts w:cstheme="minorHAnsi"/>
          <w:color w:val="000000" w:themeColor="text1"/>
          <w:sz w:val="24"/>
          <w:szCs w:val="24"/>
        </w:rPr>
        <w:t xml:space="preserve">scheduling meetings for </w:t>
      </w:r>
      <w:proofErr w:type="gramStart"/>
      <w:r w:rsidR="001538FE">
        <w:rPr>
          <w:rFonts w:cstheme="minorHAnsi"/>
          <w:color w:val="000000" w:themeColor="text1"/>
          <w:sz w:val="24"/>
          <w:szCs w:val="24"/>
        </w:rPr>
        <w:t>April</w:t>
      </w:r>
      <w:proofErr w:type="gramEnd"/>
    </w:p>
    <w:p w14:paraId="27FC616D" w14:textId="3CF7D8A0" w:rsidR="00E162DE" w:rsidRPr="00F630D9" w:rsidRDefault="00E162DE" w:rsidP="00F630D9">
      <w:pPr>
        <w:pStyle w:val="ListParagraph"/>
        <w:numPr>
          <w:ilvl w:val="2"/>
          <w:numId w:val="7"/>
        </w:numPr>
        <w:spacing w:after="0" w:line="240" w:lineRule="auto"/>
        <w:contextualSpacing w:val="0"/>
        <w:rPr>
          <w:rFonts w:cstheme="minorHAnsi"/>
          <w:color w:val="000000" w:themeColor="text1"/>
          <w:sz w:val="24"/>
          <w:szCs w:val="24"/>
        </w:rPr>
      </w:pPr>
      <w:r>
        <w:rPr>
          <w:rFonts w:cstheme="minorHAnsi"/>
          <w:color w:val="000000" w:themeColor="text1"/>
          <w:sz w:val="24"/>
          <w:szCs w:val="24"/>
        </w:rPr>
        <w:lastRenderedPageBreak/>
        <w:t xml:space="preserve">admin search - Alexandra Janney taking over search chair, temp position </w:t>
      </w:r>
      <w:r w:rsidR="009A2DFB">
        <w:rPr>
          <w:rFonts w:cstheme="minorHAnsi"/>
          <w:color w:val="000000" w:themeColor="text1"/>
          <w:sz w:val="24"/>
          <w:szCs w:val="24"/>
        </w:rPr>
        <w:t>starts Monday</w:t>
      </w:r>
      <w:r>
        <w:rPr>
          <w:rFonts w:cstheme="minorHAnsi"/>
          <w:color w:val="000000" w:themeColor="text1"/>
          <w:sz w:val="24"/>
          <w:szCs w:val="24"/>
        </w:rPr>
        <w:t>, 19.5 hours/</w:t>
      </w:r>
      <w:proofErr w:type="gramStart"/>
      <w:r>
        <w:rPr>
          <w:rFonts w:cstheme="minorHAnsi"/>
          <w:color w:val="000000" w:themeColor="text1"/>
          <w:sz w:val="24"/>
          <w:szCs w:val="24"/>
        </w:rPr>
        <w:t>week</w:t>
      </w:r>
      <w:proofErr w:type="gramEnd"/>
    </w:p>
    <w:p w14:paraId="1832695E" w14:textId="77777777" w:rsidR="00E162DE" w:rsidRDefault="00E162DE" w:rsidP="00E162DE">
      <w:pPr>
        <w:pStyle w:val="ListParagraph"/>
        <w:numPr>
          <w:ilvl w:val="1"/>
          <w:numId w:val="7"/>
        </w:numPr>
        <w:spacing w:after="0" w:line="240" w:lineRule="auto"/>
        <w:contextualSpacing w:val="0"/>
        <w:rPr>
          <w:rFonts w:cstheme="minorHAnsi"/>
          <w:color w:val="000000" w:themeColor="text1"/>
          <w:sz w:val="24"/>
          <w:szCs w:val="24"/>
        </w:rPr>
      </w:pPr>
      <w:r>
        <w:rPr>
          <w:rFonts w:cstheme="minorHAnsi"/>
          <w:color w:val="000000" w:themeColor="text1"/>
          <w:sz w:val="24"/>
          <w:szCs w:val="24"/>
        </w:rPr>
        <w:t>President /PC/Exec Council lunch Monday, May 1 @ 11 am</w:t>
      </w:r>
    </w:p>
    <w:p w14:paraId="6100FBA9" w14:textId="61652249" w:rsidR="00E162DE" w:rsidRPr="0085728C" w:rsidRDefault="00E162DE" w:rsidP="00E162DE">
      <w:pPr>
        <w:pStyle w:val="ListParagraph"/>
        <w:numPr>
          <w:ilvl w:val="1"/>
          <w:numId w:val="7"/>
        </w:numPr>
        <w:spacing w:after="0" w:line="240" w:lineRule="auto"/>
        <w:rPr>
          <w:rFonts w:cstheme="minorHAnsi"/>
          <w:color w:val="000000" w:themeColor="text1"/>
          <w:sz w:val="24"/>
          <w:szCs w:val="24"/>
        </w:rPr>
      </w:pPr>
      <w:r w:rsidRPr="0085728C">
        <w:rPr>
          <w:rFonts w:cstheme="minorHAnsi"/>
          <w:color w:val="000000" w:themeColor="text1"/>
          <w:sz w:val="24"/>
          <w:szCs w:val="24"/>
        </w:rPr>
        <w:t xml:space="preserve">Provost meeting – </w:t>
      </w:r>
      <w:r w:rsidR="007204AE">
        <w:rPr>
          <w:rFonts w:cstheme="minorHAnsi"/>
          <w:color w:val="000000" w:themeColor="text1"/>
          <w:sz w:val="24"/>
          <w:szCs w:val="24"/>
        </w:rPr>
        <w:t xml:space="preserve">unable to be here today, but reminds faculty to attend </w:t>
      </w:r>
      <w:r>
        <w:rPr>
          <w:rFonts w:cstheme="minorHAnsi"/>
          <w:color w:val="000000" w:themeColor="text1"/>
          <w:sz w:val="24"/>
          <w:szCs w:val="24"/>
        </w:rPr>
        <w:t>C</w:t>
      </w:r>
      <w:r w:rsidRPr="0085728C">
        <w:rPr>
          <w:rFonts w:cstheme="minorHAnsi"/>
          <w:color w:val="000000" w:themeColor="text1"/>
          <w:sz w:val="24"/>
          <w:szCs w:val="24"/>
        </w:rPr>
        <w:t xml:space="preserve">ommunity </w:t>
      </w:r>
      <w:r>
        <w:rPr>
          <w:rFonts w:cstheme="minorHAnsi"/>
          <w:color w:val="000000" w:themeColor="text1"/>
          <w:sz w:val="24"/>
          <w:szCs w:val="24"/>
        </w:rPr>
        <w:t>C</w:t>
      </w:r>
      <w:r w:rsidRPr="0085728C">
        <w:rPr>
          <w:rFonts w:cstheme="minorHAnsi"/>
          <w:color w:val="000000" w:themeColor="text1"/>
          <w:sz w:val="24"/>
          <w:szCs w:val="24"/>
        </w:rPr>
        <w:t>onversation Mar 22 @ 10- updates &amp; Q&amp;A</w:t>
      </w:r>
    </w:p>
    <w:p w14:paraId="7DC36B4A" w14:textId="4D8FB0CF" w:rsidR="00E162DE" w:rsidRPr="00C64FBA" w:rsidRDefault="00E162DE" w:rsidP="00E162DE">
      <w:pPr>
        <w:pStyle w:val="ListParagraph"/>
        <w:numPr>
          <w:ilvl w:val="1"/>
          <w:numId w:val="7"/>
        </w:numPr>
        <w:spacing w:after="0" w:line="240" w:lineRule="auto"/>
        <w:contextualSpacing w:val="0"/>
      </w:pPr>
      <w:r w:rsidRPr="00C64FBA">
        <w:rPr>
          <w:rFonts w:cstheme="minorHAnsi"/>
          <w:color w:val="000000" w:themeColor="text1"/>
          <w:sz w:val="24"/>
          <w:szCs w:val="24"/>
        </w:rPr>
        <w:t xml:space="preserve">Chancellor has spoken in support of A&amp;M tenure process – </w:t>
      </w:r>
      <w:r>
        <w:t>which is rigorous and intentional</w:t>
      </w:r>
      <w:r w:rsidR="009C482A">
        <w:t xml:space="preserve">, </w:t>
      </w:r>
      <w:r w:rsidR="00F159B4">
        <w:t>recommendation is</w:t>
      </w:r>
      <w:r w:rsidR="009C482A">
        <w:t xml:space="preserve"> for policies &amp; </w:t>
      </w:r>
      <w:r w:rsidR="00F630D9">
        <w:t>procedures</w:t>
      </w:r>
      <w:r w:rsidR="009C482A">
        <w:t xml:space="preserve"> for tenure to serve as model across the </w:t>
      </w:r>
      <w:proofErr w:type="gramStart"/>
      <w:r w:rsidR="009C482A">
        <w:t>state</w:t>
      </w:r>
      <w:proofErr w:type="gramEnd"/>
      <w:r w:rsidRPr="00C64FBA">
        <w:rPr>
          <w:rFonts w:cstheme="minorHAnsi"/>
          <w:color w:val="000000" w:themeColor="text1"/>
          <w:sz w:val="24"/>
          <w:szCs w:val="24"/>
        </w:rPr>
        <w:t xml:space="preserve"> </w:t>
      </w:r>
    </w:p>
    <w:p w14:paraId="74572D01" w14:textId="66D33503" w:rsidR="00A54381" w:rsidRPr="00A54381" w:rsidRDefault="00E162DE" w:rsidP="00E162DE">
      <w:pPr>
        <w:pStyle w:val="ListParagraph"/>
        <w:numPr>
          <w:ilvl w:val="1"/>
          <w:numId w:val="7"/>
        </w:numPr>
        <w:spacing w:after="0" w:line="240" w:lineRule="auto"/>
        <w:contextualSpacing w:val="0"/>
      </w:pPr>
      <w:r w:rsidRPr="00C64FBA">
        <w:rPr>
          <w:rFonts w:cstheme="minorHAnsi"/>
          <w:color w:val="000000" w:themeColor="text1"/>
          <w:sz w:val="24"/>
          <w:szCs w:val="24"/>
        </w:rPr>
        <w:t>Diversity statements in hiring from chancellor – diversity statements not required in hiring process</w:t>
      </w:r>
      <w:r w:rsidR="00A54381">
        <w:rPr>
          <w:rFonts w:cstheme="minorHAnsi"/>
          <w:color w:val="000000" w:themeColor="text1"/>
          <w:sz w:val="24"/>
          <w:szCs w:val="24"/>
        </w:rPr>
        <w:t>, can no longer request candidate write a diversity statement.</w:t>
      </w:r>
    </w:p>
    <w:p w14:paraId="4CF80179" w14:textId="278A010E" w:rsidR="00E162DE" w:rsidRDefault="00E162DE" w:rsidP="00A54381">
      <w:pPr>
        <w:pStyle w:val="ListParagraph"/>
        <w:spacing w:after="0" w:line="240" w:lineRule="auto"/>
        <w:ind w:left="1440"/>
        <w:contextualSpacing w:val="0"/>
      </w:pPr>
      <w:r w:rsidRPr="00C64FBA">
        <w:rPr>
          <w:rFonts w:cstheme="minorHAnsi"/>
          <w:color w:val="000000" w:themeColor="text1"/>
          <w:sz w:val="24"/>
          <w:szCs w:val="24"/>
        </w:rPr>
        <w:t xml:space="preserve"> </w:t>
      </w:r>
      <w:hyperlink r:id="rId8" w:history="1">
        <w:r>
          <w:rPr>
            <w:rStyle w:val="Hyperlink"/>
          </w:rPr>
          <w:t>https://www.texastribune.org/2023/03/02/texas-am-system-dei/</w:t>
        </w:r>
      </w:hyperlink>
    </w:p>
    <w:p w14:paraId="615D6814" w14:textId="1D196375" w:rsidR="00E162DE" w:rsidRDefault="00E162DE" w:rsidP="00E162DE">
      <w:pPr>
        <w:pStyle w:val="ListParagraph"/>
        <w:spacing w:after="0" w:line="240" w:lineRule="auto"/>
        <w:ind w:left="1440"/>
        <w:contextualSpacing w:val="0"/>
        <w:rPr>
          <w:rFonts w:cstheme="minorHAnsi"/>
          <w:color w:val="000000" w:themeColor="text1"/>
          <w:sz w:val="24"/>
          <w:szCs w:val="24"/>
        </w:rPr>
      </w:pPr>
      <w:proofErr w:type="gramStart"/>
      <w:r>
        <w:rPr>
          <w:rFonts w:cstheme="minorHAnsi"/>
          <w:color w:val="000000" w:themeColor="text1"/>
          <w:sz w:val="24"/>
          <w:szCs w:val="24"/>
        </w:rPr>
        <w:t>Provost</w:t>
      </w:r>
      <w:proofErr w:type="gramEnd"/>
      <w:r>
        <w:rPr>
          <w:rFonts w:cstheme="minorHAnsi"/>
          <w:color w:val="000000" w:themeColor="text1"/>
          <w:sz w:val="24"/>
          <w:szCs w:val="24"/>
        </w:rPr>
        <w:t xml:space="preserve"> states we hire on merit anyways; </w:t>
      </w:r>
      <w:r w:rsidR="00A54381">
        <w:rPr>
          <w:rFonts w:cstheme="minorHAnsi"/>
          <w:color w:val="000000" w:themeColor="text1"/>
          <w:sz w:val="24"/>
          <w:szCs w:val="24"/>
        </w:rPr>
        <w:t xml:space="preserve">nothing changes for current </w:t>
      </w:r>
      <w:r>
        <w:rPr>
          <w:rFonts w:cstheme="minorHAnsi"/>
          <w:color w:val="000000" w:themeColor="text1"/>
          <w:sz w:val="24"/>
          <w:szCs w:val="24"/>
        </w:rPr>
        <w:t>searche</w:t>
      </w:r>
      <w:r w:rsidR="00A54381">
        <w:rPr>
          <w:rFonts w:cstheme="minorHAnsi"/>
          <w:color w:val="000000" w:themeColor="text1"/>
          <w:sz w:val="24"/>
          <w:szCs w:val="24"/>
        </w:rPr>
        <w:t>s, just going forward</w:t>
      </w:r>
      <w:r>
        <w:rPr>
          <w:rFonts w:cstheme="minorHAnsi"/>
          <w:color w:val="000000" w:themeColor="text1"/>
          <w:sz w:val="24"/>
          <w:szCs w:val="24"/>
        </w:rPr>
        <w:t>.</w:t>
      </w:r>
    </w:p>
    <w:p w14:paraId="576EC166" w14:textId="5F525536" w:rsidR="00E162DE" w:rsidRPr="006B7C21" w:rsidRDefault="00E162DE" w:rsidP="00E162DE">
      <w:pPr>
        <w:pStyle w:val="ListParagraph"/>
        <w:numPr>
          <w:ilvl w:val="1"/>
          <w:numId w:val="7"/>
        </w:numPr>
        <w:spacing w:after="0" w:line="240" w:lineRule="auto"/>
        <w:contextualSpacing w:val="0"/>
      </w:pPr>
      <w:r>
        <w:rPr>
          <w:rFonts w:cstheme="minorHAnsi"/>
          <w:color w:val="000000" w:themeColor="text1"/>
          <w:sz w:val="24"/>
          <w:szCs w:val="24"/>
        </w:rPr>
        <w:t xml:space="preserve">Senate shirts </w:t>
      </w:r>
      <w:r w:rsidR="007204AE">
        <w:rPr>
          <w:rFonts w:cstheme="minorHAnsi"/>
          <w:color w:val="000000" w:themeColor="text1"/>
          <w:sz w:val="24"/>
          <w:szCs w:val="24"/>
        </w:rPr>
        <w:t xml:space="preserve">here </w:t>
      </w:r>
      <w:r>
        <w:rPr>
          <w:rFonts w:cstheme="minorHAnsi"/>
          <w:color w:val="000000" w:themeColor="text1"/>
          <w:sz w:val="24"/>
          <w:szCs w:val="24"/>
        </w:rPr>
        <w:t xml:space="preserve">today, </w:t>
      </w:r>
      <w:r w:rsidR="007204AE">
        <w:rPr>
          <w:rFonts w:cstheme="minorHAnsi"/>
          <w:color w:val="000000" w:themeColor="text1"/>
          <w:sz w:val="24"/>
          <w:szCs w:val="24"/>
        </w:rPr>
        <w:t>picture at next meeting</w:t>
      </w:r>
    </w:p>
    <w:p w14:paraId="749BEE54" w14:textId="050B44AF" w:rsidR="006B7C21" w:rsidRDefault="006B7C21" w:rsidP="00E162DE">
      <w:pPr>
        <w:pStyle w:val="ListParagraph"/>
        <w:numPr>
          <w:ilvl w:val="1"/>
          <w:numId w:val="7"/>
        </w:numPr>
        <w:spacing w:after="0" w:line="240" w:lineRule="auto"/>
        <w:contextualSpacing w:val="0"/>
      </w:pPr>
      <w:r>
        <w:rPr>
          <w:rFonts w:cstheme="minorHAnsi"/>
          <w:color w:val="000000" w:themeColor="text1"/>
          <w:sz w:val="24"/>
          <w:szCs w:val="24"/>
        </w:rPr>
        <w:t xml:space="preserve">Encourage all to check in with students who may need </w:t>
      </w:r>
      <w:proofErr w:type="gramStart"/>
      <w:r>
        <w:rPr>
          <w:rFonts w:cstheme="minorHAnsi"/>
          <w:color w:val="000000" w:themeColor="text1"/>
          <w:sz w:val="24"/>
          <w:szCs w:val="24"/>
        </w:rPr>
        <w:t>support</w:t>
      </w:r>
      <w:proofErr w:type="gramEnd"/>
    </w:p>
    <w:p w14:paraId="79124A83" w14:textId="77777777" w:rsidR="00E8019F" w:rsidRPr="007A1695" w:rsidRDefault="00E8019F" w:rsidP="00E9429A">
      <w:pPr>
        <w:pStyle w:val="ListParagraph"/>
        <w:spacing w:after="0"/>
        <w:rPr>
          <w:rFonts w:cstheme="minorHAnsi"/>
        </w:rPr>
      </w:pPr>
    </w:p>
    <w:p w14:paraId="1819344B" w14:textId="566313BA" w:rsidR="002B3DE0" w:rsidRPr="007A1695" w:rsidRDefault="00FD3DD8" w:rsidP="00425961">
      <w:pPr>
        <w:pStyle w:val="ListParagraph"/>
        <w:numPr>
          <w:ilvl w:val="0"/>
          <w:numId w:val="7"/>
        </w:numPr>
        <w:rPr>
          <w:rFonts w:cstheme="minorHAnsi"/>
        </w:rPr>
      </w:pPr>
      <w:r w:rsidRPr="007A1695">
        <w:rPr>
          <w:rFonts w:cstheme="minorHAnsi"/>
        </w:rPr>
        <w:t>Old Business</w:t>
      </w:r>
    </w:p>
    <w:p w14:paraId="19C7D0F5" w14:textId="56E9334F" w:rsidR="00645667" w:rsidRDefault="00645667" w:rsidP="00141557">
      <w:pPr>
        <w:pStyle w:val="ListParagraph"/>
        <w:numPr>
          <w:ilvl w:val="1"/>
          <w:numId w:val="7"/>
        </w:numPr>
        <w:rPr>
          <w:rFonts w:cstheme="minorHAnsi"/>
        </w:rPr>
      </w:pPr>
      <w:r>
        <w:rPr>
          <w:rFonts w:cstheme="minorHAnsi"/>
        </w:rPr>
        <w:t>Service Excellence</w:t>
      </w:r>
    </w:p>
    <w:p w14:paraId="37671037" w14:textId="1F4DFCDA" w:rsidR="00871639" w:rsidRDefault="0029782E" w:rsidP="005E0DAF">
      <w:pPr>
        <w:pStyle w:val="ListParagraph"/>
        <w:numPr>
          <w:ilvl w:val="3"/>
          <w:numId w:val="7"/>
        </w:numPr>
        <w:rPr>
          <w:rFonts w:cstheme="minorHAnsi"/>
        </w:rPr>
      </w:pPr>
      <w:r w:rsidRPr="0029782E">
        <w:rPr>
          <w:rFonts w:cstheme="minorHAnsi"/>
        </w:rPr>
        <w:t xml:space="preserve">Anonymous </w:t>
      </w:r>
      <w:r w:rsidR="006D43F9" w:rsidRPr="0029782E">
        <w:rPr>
          <w:rFonts w:cstheme="minorHAnsi"/>
        </w:rPr>
        <w:t xml:space="preserve">Qualtrics link </w:t>
      </w:r>
      <w:r w:rsidR="00277DC8" w:rsidRPr="0029782E">
        <w:rPr>
          <w:rFonts w:cstheme="minorHAnsi"/>
        </w:rPr>
        <w:t xml:space="preserve">on </w:t>
      </w:r>
      <w:r w:rsidRPr="0029782E">
        <w:rPr>
          <w:rFonts w:cstheme="minorHAnsi"/>
        </w:rPr>
        <w:t xml:space="preserve">Senate </w:t>
      </w:r>
      <w:r w:rsidR="00277DC8" w:rsidRPr="0029782E">
        <w:rPr>
          <w:rFonts w:cstheme="minorHAnsi"/>
        </w:rPr>
        <w:t>website</w:t>
      </w:r>
      <w:r w:rsidR="006D43F9" w:rsidRPr="0029782E">
        <w:rPr>
          <w:rFonts w:cstheme="minorHAnsi"/>
        </w:rPr>
        <w:t xml:space="preserve"> that would ask for </w:t>
      </w:r>
      <w:r w:rsidR="00CC3516" w:rsidRPr="0029782E">
        <w:rPr>
          <w:rFonts w:cstheme="minorHAnsi"/>
        </w:rPr>
        <w:t>suggestions</w:t>
      </w:r>
      <w:r w:rsidR="006D43F9" w:rsidRPr="0029782E">
        <w:rPr>
          <w:rFonts w:cstheme="minorHAnsi"/>
        </w:rPr>
        <w:t xml:space="preserve"> on service excellence ideas</w:t>
      </w:r>
      <w:r w:rsidR="00CC3516" w:rsidRPr="0029782E">
        <w:rPr>
          <w:rFonts w:cstheme="minorHAnsi"/>
        </w:rPr>
        <w:t xml:space="preserve"> – questions, concerns, </w:t>
      </w:r>
      <w:proofErr w:type="gramStart"/>
      <w:r w:rsidR="00CC3516" w:rsidRPr="0029782E">
        <w:rPr>
          <w:rFonts w:cstheme="minorHAnsi"/>
        </w:rPr>
        <w:t>praise</w:t>
      </w:r>
      <w:proofErr w:type="gramEnd"/>
    </w:p>
    <w:p w14:paraId="0DE9E7D4" w14:textId="4DB0EE15" w:rsidR="00064DA6" w:rsidRPr="0029782E" w:rsidRDefault="00064DA6" w:rsidP="00064DA6">
      <w:pPr>
        <w:pStyle w:val="ListParagraph"/>
        <w:numPr>
          <w:ilvl w:val="1"/>
          <w:numId w:val="7"/>
        </w:numPr>
        <w:rPr>
          <w:rFonts w:cstheme="minorHAnsi"/>
        </w:rPr>
      </w:pPr>
      <w:r>
        <w:rPr>
          <w:rFonts w:cstheme="minorHAnsi"/>
        </w:rPr>
        <w:t xml:space="preserve">360 evaluations – feedback </w:t>
      </w:r>
      <w:r w:rsidR="00B35CEC">
        <w:rPr>
          <w:rFonts w:cstheme="minorHAnsi"/>
        </w:rPr>
        <w:t>clarity on initial email that its optional and anonymous</w:t>
      </w:r>
    </w:p>
    <w:p w14:paraId="4FAD8F14" w14:textId="5EC770C5" w:rsidR="001E0461" w:rsidRPr="007A1695" w:rsidRDefault="001E0461" w:rsidP="001E0461">
      <w:pPr>
        <w:pStyle w:val="ListParagraph"/>
        <w:numPr>
          <w:ilvl w:val="0"/>
          <w:numId w:val="7"/>
        </w:numPr>
        <w:spacing w:after="0"/>
        <w:rPr>
          <w:rFonts w:cstheme="minorHAnsi"/>
        </w:rPr>
      </w:pPr>
      <w:r w:rsidRPr="007A1695">
        <w:rPr>
          <w:rFonts w:cstheme="minorHAnsi"/>
        </w:rPr>
        <w:t xml:space="preserve">Committee </w:t>
      </w:r>
      <w:r w:rsidR="00CC5718" w:rsidRPr="007A1695">
        <w:rPr>
          <w:rFonts w:cstheme="minorHAnsi"/>
        </w:rPr>
        <w:t>Reports</w:t>
      </w:r>
    </w:p>
    <w:p w14:paraId="5056C12A" w14:textId="37C494BD" w:rsidR="001E0461" w:rsidRPr="007A1695" w:rsidRDefault="001E0461" w:rsidP="001E0461">
      <w:pPr>
        <w:pStyle w:val="ListParagraph"/>
        <w:numPr>
          <w:ilvl w:val="1"/>
          <w:numId w:val="7"/>
        </w:numPr>
        <w:spacing w:after="0" w:line="276" w:lineRule="auto"/>
        <w:rPr>
          <w:rFonts w:cstheme="minorHAnsi"/>
        </w:rPr>
      </w:pPr>
      <w:r w:rsidRPr="007A1695">
        <w:rPr>
          <w:rFonts w:cstheme="minorHAnsi"/>
        </w:rPr>
        <w:t>Academic Affairs – Senator Johnson, Chair</w:t>
      </w:r>
    </w:p>
    <w:p w14:paraId="2606750E" w14:textId="77777777" w:rsidR="00F72DCC" w:rsidRPr="0010071F" w:rsidRDefault="00F72DCC" w:rsidP="00F72DCC">
      <w:pPr>
        <w:pStyle w:val="ListParagraph"/>
        <w:numPr>
          <w:ilvl w:val="2"/>
          <w:numId w:val="7"/>
        </w:numPr>
        <w:spacing w:after="0" w:line="240" w:lineRule="auto"/>
        <w:contextualSpacing w:val="0"/>
        <w:rPr>
          <w:rFonts w:cstheme="minorHAnsi"/>
          <w:sz w:val="24"/>
          <w:szCs w:val="24"/>
        </w:rPr>
      </w:pPr>
      <w:r>
        <w:rPr>
          <w:rFonts w:cstheme="minorHAnsi"/>
          <w:sz w:val="24"/>
          <w:szCs w:val="24"/>
        </w:rPr>
        <w:t xml:space="preserve">All submissions were approved by </w:t>
      </w:r>
      <w:proofErr w:type="gramStart"/>
      <w:r>
        <w:rPr>
          <w:rFonts w:cstheme="minorHAnsi"/>
          <w:sz w:val="24"/>
          <w:szCs w:val="24"/>
        </w:rPr>
        <w:t>UCC</w:t>
      </w:r>
      <w:proofErr w:type="gramEnd"/>
    </w:p>
    <w:p w14:paraId="4C121C88" w14:textId="0B21A921" w:rsidR="005D15F2" w:rsidRPr="007A1695" w:rsidRDefault="00331747" w:rsidP="006700CB">
      <w:pPr>
        <w:pStyle w:val="ListParagraph"/>
        <w:numPr>
          <w:ilvl w:val="2"/>
          <w:numId w:val="7"/>
        </w:numPr>
        <w:shd w:val="clear" w:color="auto" w:fill="FFFFFF"/>
        <w:rPr>
          <w:rFonts w:cstheme="minorHAnsi"/>
          <w:color w:val="000000"/>
        </w:rPr>
      </w:pPr>
      <w:r w:rsidRPr="007A1695">
        <w:rPr>
          <w:rFonts w:cstheme="minorHAnsi"/>
          <w:color w:val="000000"/>
        </w:rPr>
        <w:t> </w:t>
      </w:r>
      <w:r w:rsidR="00871639" w:rsidRPr="007A1695">
        <w:rPr>
          <w:rFonts w:cstheme="minorHAnsi"/>
          <w:color w:val="000000"/>
        </w:rPr>
        <w:t xml:space="preserve"> </w:t>
      </w:r>
    </w:p>
    <w:p w14:paraId="0718F4F4" w14:textId="4F19C15D" w:rsidR="0094070D" w:rsidRDefault="001E0461" w:rsidP="00FB53F2">
      <w:pPr>
        <w:pStyle w:val="ListParagraph"/>
        <w:numPr>
          <w:ilvl w:val="1"/>
          <w:numId w:val="7"/>
        </w:numPr>
        <w:spacing w:after="0" w:line="276" w:lineRule="auto"/>
        <w:rPr>
          <w:rFonts w:cstheme="minorHAnsi"/>
        </w:rPr>
      </w:pPr>
      <w:r w:rsidRPr="007A1695">
        <w:rPr>
          <w:rFonts w:cstheme="minorHAnsi"/>
        </w:rPr>
        <w:t xml:space="preserve">Awards, Bylaws, &amp; Elections (ABE) – Senator </w:t>
      </w:r>
      <w:r w:rsidR="0094070D">
        <w:rPr>
          <w:rFonts w:cstheme="minorHAnsi"/>
        </w:rPr>
        <w:t>Bippert Chair</w:t>
      </w:r>
    </w:p>
    <w:p w14:paraId="6379E8DD" w14:textId="77777777" w:rsidR="0094070D" w:rsidRDefault="0094070D" w:rsidP="0094070D">
      <w:pPr>
        <w:pStyle w:val="ListParagraph"/>
        <w:numPr>
          <w:ilvl w:val="2"/>
          <w:numId w:val="7"/>
        </w:numPr>
        <w:spacing w:after="0" w:line="240" w:lineRule="auto"/>
        <w:contextualSpacing w:val="0"/>
        <w:rPr>
          <w:rFonts w:cstheme="minorHAnsi"/>
          <w:sz w:val="24"/>
          <w:szCs w:val="24"/>
        </w:rPr>
      </w:pPr>
      <w:r>
        <w:rPr>
          <w:rFonts w:cstheme="minorHAnsi"/>
          <w:sz w:val="24"/>
          <w:szCs w:val="24"/>
        </w:rPr>
        <w:t>Elections calendar in Teams calendar</w:t>
      </w:r>
    </w:p>
    <w:p w14:paraId="56E75747" w14:textId="77777777" w:rsidR="0094070D" w:rsidRDefault="0094070D" w:rsidP="0094070D">
      <w:pPr>
        <w:pStyle w:val="ListParagraph"/>
        <w:numPr>
          <w:ilvl w:val="2"/>
          <w:numId w:val="7"/>
        </w:numPr>
        <w:spacing w:after="0" w:line="240" w:lineRule="auto"/>
        <w:contextualSpacing w:val="0"/>
        <w:rPr>
          <w:rFonts w:cstheme="minorHAnsi"/>
          <w:sz w:val="24"/>
          <w:szCs w:val="24"/>
        </w:rPr>
      </w:pPr>
      <w:r>
        <w:rPr>
          <w:rFonts w:cstheme="minorHAnsi"/>
          <w:sz w:val="24"/>
          <w:szCs w:val="24"/>
        </w:rPr>
        <w:t>Nominations March 20</w:t>
      </w:r>
    </w:p>
    <w:p w14:paraId="040C1557" w14:textId="0C7A1051" w:rsidR="0094070D" w:rsidRDefault="0094070D" w:rsidP="0094070D">
      <w:pPr>
        <w:pStyle w:val="ListParagraph"/>
        <w:numPr>
          <w:ilvl w:val="2"/>
          <w:numId w:val="7"/>
        </w:numPr>
        <w:spacing w:after="0" w:line="240" w:lineRule="auto"/>
        <w:contextualSpacing w:val="0"/>
        <w:rPr>
          <w:rFonts w:cstheme="minorHAnsi"/>
          <w:sz w:val="24"/>
          <w:szCs w:val="24"/>
        </w:rPr>
      </w:pPr>
      <w:r>
        <w:rPr>
          <w:rFonts w:cstheme="minorHAnsi"/>
          <w:sz w:val="24"/>
          <w:szCs w:val="24"/>
        </w:rPr>
        <w:t xml:space="preserve">All units naming election </w:t>
      </w:r>
      <w:proofErr w:type="gramStart"/>
      <w:r>
        <w:rPr>
          <w:rFonts w:cstheme="minorHAnsi"/>
          <w:sz w:val="24"/>
          <w:szCs w:val="24"/>
        </w:rPr>
        <w:t>commissioners</w:t>
      </w:r>
      <w:proofErr w:type="gramEnd"/>
    </w:p>
    <w:p w14:paraId="41D0A554" w14:textId="2D1737FF" w:rsidR="00E2074F" w:rsidRDefault="00E2074F" w:rsidP="0094070D">
      <w:pPr>
        <w:pStyle w:val="ListParagraph"/>
        <w:numPr>
          <w:ilvl w:val="2"/>
          <w:numId w:val="7"/>
        </w:numPr>
        <w:spacing w:after="0" w:line="240" w:lineRule="auto"/>
        <w:contextualSpacing w:val="0"/>
        <w:rPr>
          <w:rFonts w:cstheme="minorHAnsi"/>
          <w:sz w:val="24"/>
          <w:szCs w:val="24"/>
        </w:rPr>
      </w:pPr>
      <w:r>
        <w:rPr>
          <w:rFonts w:cstheme="minorHAnsi"/>
          <w:sz w:val="24"/>
          <w:szCs w:val="24"/>
        </w:rPr>
        <w:t xml:space="preserve">Since elections </w:t>
      </w:r>
      <w:r w:rsidR="004A23DD">
        <w:rPr>
          <w:rFonts w:cstheme="minorHAnsi"/>
          <w:sz w:val="24"/>
          <w:szCs w:val="24"/>
        </w:rPr>
        <w:t xml:space="preserve">right before April meeting, propose a first meeting of new Senate in May – very </w:t>
      </w:r>
      <w:proofErr w:type="gramStart"/>
      <w:r w:rsidR="004A23DD">
        <w:rPr>
          <w:rFonts w:cstheme="minorHAnsi"/>
          <w:sz w:val="24"/>
          <w:szCs w:val="24"/>
        </w:rPr>
        <w:t>short</w:t>
      </w:r>
      <w:proofErr w:type="gramEnd"/>
    </w:p>
    <w:p w14:paraId="5E9B5636" w14:textId="77777777" w:rsidR="0094070D" w:rsidRDefault="0094070D" w:rsidP="0094070D">
      <w:pPr>
        <w:pStyle w:val="ListParagraph"/>
        <w:numPr>
          <w:ilvl w:val="2"/>
          <w:numId w:val="7"/>
        </w:numPr>
        <w:spacing w:after="0" w:line="240" w:lineRule="auto"/>
        <w:contextualSpacing w:val="0"/>
        <w:rPr>
          <w:rFonts w:cstheme="minorHAnsi"/>
          <w:sz w:val="24"/>
          <w:szCs w:val="24"/>
        </w:rPr>
      </w:pPr>
      <w:r>
        <w:rPr>
          <w:rFonts w:cstheme="minorHAnsi"/>
          <w:sz w:val="24"/>
          <w:szCs w:val="24"/>
        </w:rPr>
        <w:t xml:space="preserve">All units will have 2 slots available, be thinking about </w:t>
      </w:r>
      <w:proofErr w:type="gramStart"/>
      <w:r>
        <w:rPr>
          <w:rFonts w:cstheme="minorHAnsi"/>
          <w:sz w:val="24"/>
          <w:szCs w:val="24"/>
        </w:rPr>
        <w:t>candidates</w:t>
      </w:r>
      <w:proofErr w:type="gramEnd"/>
    </w:p>
    <w:p w14:paraId="08474AE2" w14:textId="77777777" w:rsidR="0094070D" w:rsidRDefault="0094070D" w:rsidP="0094070D">
      <w:pPr>
        <w:pStyle w:val="ListParagraph"/>
        <w:numPr>
          <w:ilvl w:val="2"/>
          <w:numId w:val="7"/>
        </w:numPr>
        <w:spacing w:after="0" w:line="240" w:lineRule="auto"/>
        <w:contextualSpacing w:val="0"/>
        <w:rPr>
          <w:rFonts w:cstheme="minorHAnsi"/>
          <w:sz w:val="24"/>
          <w:szCs w:val="24"/>
        </w:rPr>
      </w:pPr>
      <w:r>
        <w:rPr>
          <w:rFonts w:cstheme="minorHAnsi"/>
          <w:sz w:val="24"/>
          <w:szCs w:val="24"/>
        </w:rPr>
        <w:t>Currently reviewing Faculty excellence award submissions</w:t>
      </w:r>
    </w:p>
    <w:p w14:paraId="02F039FC" w14:textId="117953C6" w:rsidR="00FB53F2" w:rsidRPr="007A1695" w:rsidRDefault="00FB53F2" w:rsidP="0094070D">
      <w:pPr>
        <w:pStyle w:val="ListParagraph"/>
        <w:spacing w:after="0" w:line="276" w:lineRule="auto"/>
        <w:ind w:left="2160"/>
        <w:rPr>
          <w:rFonts w:cstheme="minorHAnsi"/>
        </w:rPr>
      </w:pPr>
    </w:p>
    <w:p w14:paraId="25FA8222" w14:textId="5D6B1A7B" w:rsidR="00FB53F2" w:rsidRDefault="001E0461" w:rsidP="00871639">
      <w:pPr>
        <w:pStyle w:val="ListParagraph"/>
        <w:numPr>
          <w:ilvl w:val="1"/>
          <w:numId w:val="7"/>
        </w:numPr>
        <w:spacing w:after="0" w:line="276" w:lineRule="auto"/>
        <w:rPr>
          <w:rFonts w:cstheme="minorHAnsi"/>
        </w:rPr>
      </w:pPr>
      <w:r w:rsidRPr="007A1695">
        <w:rPr>
          <w:rFonts w:cstheme="minorHAnsi"/>
        </w:rPr>
        <w:t>Budget Analysis – Senator Ekici, Chair</w:t>
      </w:r>
    </w:p>
    <w:p w14:paraId="6ED8B16C" w14:textId="77777777" w:rsidR="00C52F50" w:rsidRDefault="00C52F50" w:rsidP="00C52F50">
      <w:pPr>
        <w:pStyle w:val="ListParagraph"/>
        <w:numPr>
          <w:ilvl w:val="2"/>
          <w:numId w:val="7"/>
        </w:numPr>
        <w:spacing w:after="0" w:line="240" w:lineRule="auto"/>
        <w:contextualSpacing w:val="0"/>
        <w:rPr>
          <w:rFonts w:cstheme="minorHAnsi"/>
          <w:sz w:val="24"/>
          <w:szCs w:val="24"/>
        </w:rPr>
      </w:pPr>
      <w:r>
        <w:rPr>
          <w:rFonts w:cstheme="minorHAnsi"/>
          <w:sz w:val="24"/>
          <w:szCs w:val="24"/>
        </w:rPr>
        <w:lastRenderedPageBreak/>
        <w:t xml:space="preserve">No meetings for University Budget Advisory Committee, have been following what is on website for budget allocations. Frustrations with lack of meetings and Senate inclusion </w:t>
      </w:r>
      <w:proofErr w:type="gramStart"/>
      <w:r>
        <w:rPr>
          <w:rFonts w:cstheme="minorHAnsi"/>
          <w:sz w:val="24"/>
          <w:szCs w:val="24"/>
        </w:rPr>
        <w:t>discussed</w:t>
      </w:r>
      <w:proofErr w:type="gramEnd"/>
    </w:p>
    <w:p w14:paraId="0A1B6F41" w14:textId="22B85A6D" w:rsidR="00C52F50" w:rsidRDefault="00C52F50" w:rsidP="00C52F50">
      <w:pPr>
        <w:pStyle w:val="ListParagraph"/>
        <w:numPr>
          <w:ilvl w:val="2"/>
          <w:numId w:val="7"/>
        </w:numPr>
        <w:spacing w:after="0" w:line="240" w:lineRule="auto"/>
        <w:contextualSpacing w:val="0"/>
        <w:rPr>
          <w:rFonts w:cstheme="minorHAnsi"/>
          <w:sz w:val="24"/>
          <w:szCs w:val="24"/>
        </w:rPr>
      </w:pPr>
      <w:r>
        <w:rPr>
          <w:rFonts w:cstheme="minorHAnsi"/>
          <w:sz w:val="24"/>
          <w:szCs w:val="24"/>
        </w:rPr>
        <w:t>Currently bill in legislature seeking raise for state employees, will see how that moves</w:t>
      </w:r>
      <w:r w:rsidR="00C171C5">
        <w:rPr>
          <w:rFonts w:cstheme="minorHAnsi"/>
          <w:sz w:val="24"/>
          <w:szCs w:val="24"/>
        </w:rPr>
        <w:t xml:space="preserve"> &amp; if that includes us</w:t>
      </w:r>
      <w:r w:rsidR="003C7B33">
        <w:rPr>
          <w:rFonts w:cstheme="minorHAnsi"/>
          <w:sz w:val="24"/>
          <w:szCs w:val="24"/>
        </w:rPr>
        <w:t xml:space="preserve">, some discussion on what kind of salary increase should be advocated to adjust for inflation - % or set </w:t>
      </w:r>
      <w:proofErr w:type="spellStart"/>
      <w:proofErr w:type="gramStart"/>
      <w:r w:rsidR="003C7B33">
        <w:rPr>
          <w:rFonts w:cstheme="minorHAnsi"/>
          <w:sz w:val="24"/>
          <w:szCs w:val="24"/>
        </w:rPr>
        <w:t>amount</w:t>
      </w:r>
      <w:r w:rsidR="008E5C98">
        <w:rPr>
          <w:rFonts w:cstheme="minorHAnsi"/>
          <w:sz w:val="24"/>
          <w:szCs w:val="24"/>
        </w:rPr>
        <w:t>,and</w:t>
      </w:r>
      <w:proofErr w:type="spellEnd"/>
      <w:proofErr w:type="gramEnd"/>
      <w:r w:rsidR="008E5C98">
        <w:rPr>
          <w:rFonts w:cstheme="minorHAnsi"/>
          <w:sz w:val="24"/>
          <w:szCs w:val="24"/>
        </w:rPr>
        <w:t xml:space="preserve"> also how do we get this information to be transmitted </w:t>
      </w:r>
    </w:p>
    <w:p w14:paraId="093358BA" w14:textId="069B5678" w:rsidR="00304A66" w:rsidRPr="003E2361" w:rsidRDefault="00304A66" w:rsidP="00C52F50">
      <w:pPr>
        <w:pStyle w:val="ListParagraph"/>
        <w:numPr>
          <w:ilvl w:val="2"/>
          <w:numId w:val="7"/>
        </w:numPr>
        <w:spacing w:after="0" w:line="240" w:lineRule="auto"/>
        <w:contextualSpacing w:val="0"/>
        <w:rPr>
          <w:rFonts w:cstheme="minorHAnsi"/>
          <w:sz w:val="24"/>
          <w:szCs w:val="24"/>
        </w:rPr>
      </w:pPr>
      <w:r>
        <w:rPr>
          <w:rFonts w:cstheme="minorHAnsi"/>
          <w:sz w:val="24"/>
          <w:szCs w:val="24"/>
        </w:rPr>
        <w:t>Desire more clarity from administrations regarding budget issues</w:t>
      </w:r>
    </w:p>
    <w:p w14:paraId="70E3D113" w14:textId="77777777" w:rsidR="00C52F50" w:rsidRPr="007A1695" w:rsidRDefault="00C52F50" w:rsidP="006D2264">
      <w:pPr>
        <w:pStyle w:val="ListParagraph"/>
        <w:spacing w:after="0" w:line="276" w:lineRule="auto"/>
        <w:ind w:left="2160"/>
        <w:rPr>
          <w:rFonts w:cstheme="minorHAnsi"/>
        </w:rPr>
      </w:pPr>
    </w:p>
    <w:p w14:paraId="540F9286" w14:textId="6DDE0152" w:rsidR="001E0461" w:rsidRPr="007A1695" w:rsidRDefault="001E0461" w:rsidP="001E0461">
      <w:pPr>
        <w:pStyle w:val="ListParagraph"/>
        <w:numPr>
          <w:ilvl w:val="1"/>
          <w:numId w:val="7"/>
        </w:numPr>
        <w:spacing w:after="0" w:line="276" w:lineRule="auto"/>
        <w:rPr>
          <w:rFonts w:cstheme="minorHAnsi"/>
        </w:rPr>
      </w:pPr>
      <w:r w:rsidRPr="007A1695">
        <w:rPr>
          <w:rFonts w:cstheme="minorHAnsi"/>
        </w:rPr>
        <w:t>Committee on Committees – Senator Pattison, Chair</w:t>
      </w:r>
    </w:p>
    <w:p w14:paraId="0DA7D2B2" w14:textId="77777777" w:rsidR="00EB41D9" w:rsidRDefault="00EB41D9" w:rsidP="00EB41D9">
      <w:pPr>
        <w:pStyle w:val="p2"/>
        <w:shd w:val="clear" w:color="auto" w:fill="FFFFFF"/>
        <w:ind w:left="720"/>
        <w:rPr>
          <w:rFonts w:ascii="Helvetica Neue" w:hAnsi="Helvetica Neue"/>
          <w:color w:val="000000"/>
          <w:sz w:val="20"/>
          <w:szCs w:val="20"/>
        </w:rPr>
      </w:pPr>
      <w:r>
        <w:rPr>
          <w:rFonts w:ascii="Helvetica Neue" w:hAnsi="Helvetica Neue"/>
          <w:color w:val="000000"/>
          <w:sz w:val="20"/>
          <w:szCs w:val="20"/>
        </w:rPr>
        <w:t xml:space="preserve">The Faculty Interest Survey was sent out on </w:t>
      </w:r>
      <w:proofErr w:type="gramStart"/>
      <w:r>
        <w:rPr>
          <w:rFonts w:ascii="Helvetica Neue" w:hAnsi="Helvetica Neue"/>
          <w:color w:val="000000"/>
          <w:sz w:val="20"/>
          <w:szCs w:val="20"/>
        </w:rPr>
        <w:t>Wednesday</w:t>
      </w:r>
      <w:proofErr w:type="gramEnd"/>
      <w:r>
        <w:rPr>
          <w:rFonts w:ascii="Helvetica Neue" w:hAnsi="Helvetica Neue"/>
          <w:color w:val="000000"/>
          <w:sz w:val="20"/>
          <w:szCs w:val="20"/>
        </w:rPr>
        <w:t xml:space="preserve"> and we currently have about 70 surveys completed out of 505 total faculty. That number seems a little low to me, but we’ll see what the coming days bring. Big thanks to Kelli for putting the survey together and distributing it. I had a bit of trouble securing the complete list of </w:t>
      </w:r>
      <w:proofErr w:type="gramStart"/>
      <w:r>
        <w:rPr>
          <w:rFonts w:ascii="Helvetica Neue" w:hAnsi="Helvetica Neue"/>
          <w:color w:val="000000"/>
          <w:sz w:val="20"/>
          <w:szCs w:val="20"/>
        </w:rPr>
        <w:t>faculty</w:t>
      </w:r>
      <w:proofErr w:type="gramEnd"/>
      <w:r>
        <w:rPr>
          <w:rFonts w:ascii="Helvetica Neue" w:hAnsi="Helvetica Neue"/>
          <w:color w:val="000000"/>
          <w:sz w:val="20"/>
          <w:szCs w:val="20"/>
        </w:rPr>
        <w:t xml:space="preserve"> from the Provost’s office, which we needed for survey distribution through Qualtrics. It turns out there wasn’t a single Excel spreadsheet containing all faculty members and their contact information, so Debbie Alvarado had to put one together. The Awards, Bylaws, and Elections committee now has that list as well.</w:t>
      </w:r>
      <w:r>
        <w:rPr>
          <w:rStyle w:val="apple-converted-space"/>
          <w:rFonts w:ascii="Helvetica Neue" w:hAnsi="Helvetica Neue"/>
          <w:color w:val="000000"/>
          <w:sz w:val="20"/>
          <w:szCs w:val="20"/>
        </w:rPr>
        <w:t> </w:t>
      </w:r>
    </w:p>
    <w:p w14:paraId="7A4AA6C4" w14:textId="77777777" w:rsidR="00EB41D9" w:rsidRDefault="00EB41D9" w:rsidP="00EB41D9">
      <w:pPr>
        <w:pStyle w:val="p3"/>
        <w:shd w:val="clear" w:color="auto" w:fill="FFFFFF"/>
        <w:rPr>
          <w:rFonts w:ascii="Helvetica Neue" w:hAnsi="Helvetica Neue"/>
          <w:color w:val="000000"/>
          <w:sz w:val="20"/>
          <w:szCs w:val="20"/>
        </w:rPr>
      </w:pPr>
    </w:p>
    <w:p w14:paraId="1CEC9E92" w14:textId="77777777" w:rsidR="00EB41D9" w:rsidRDefault="00EB41D9" w:rsidP="00EB41D9">
      <w:pPr>
        <w:pStyle w:val="p2"/>
        <w:shd w:val="clear" w:color="auto" w:fill="FFFFFF"/>
        <w:ind w:left="720"/>
        <w:rPr>
          <w:rFonts w:ascii="Helvetica Neue" w:hAnsi="Helvetica Neue"/>
          <w:color w:val="000000"/>
          <w:sz w:val="20"/>
          <w:szCs w:val="20"/>
        </w:rPr>
      </w:pPr>
      <w:r>
        <w:rPr>
          <w:rFonts w:ascii="Helvetica Neue" w:hAnsi="Helvetica Neue"/>
          <w:color w:val="000000"/>
          <w:sz w:val="20"/>
          <w:szCs w:val="20"/>
        </w:rPr>
        <w:t>We’ve listed the survey close date as March 13th. We’ll be contacting associate deans leading up to that date, and we will likely keep the survey open beyond Spring Break to make sure we get as many faculty responses as possible. We’ll be tracking participation rates across the colleges over the next two weeks.</w:t>
      </w:r>
      <w:r>
        <w:rPr>
          <w:rStyle w:val="apple-converted-space"/>
          <w:rFonts w:ascii="Helvetica Neue" w:hAnsi="Helvetica Neue"/>
          <w:color w:val="000000"/>
          <w:sz w:val="20"/>
          <w:szCs w:val="20"/>
        </w:rPr>
        <w:t> </w:t>
      </w:r>
    </w:p>
    <w:p w14:paraId="3C8C1A23" w14:textId="77777777" w:rsidR="00EB41D9" w:rsidRDefault="00EB41D9" w:rsidP="00EB41D9">
      <w:pPr>
        <w:pStyle w:val="p3"/>
        <w:shd w:val="clear" w:color="auto" w:fill="FFFFFF"/>
        <w:rPr>
          <w:rFonts w:ascii="Helvetica Neue" w:hAnsi="Helvetica Neue"/>
          <w:color w:val="000000"/>
          <w:sz w:val="20"/>
          <w:szCs w:val="20"/>
        </w:rPr>
      </w:pPr>
    </w:p>
    <w:p w14:paraId="1F3364E4" w14:textId="77777777" w:rsidR="005B28DA" w:rsidRDefault="005B28DA" w:rsidP="00F630D9">
      <w:pPr>
        <w:pStyle w:val="p2"/>
        <w:shd w:val="clear" w:color="auto" w:fill="FFFFFF"/>
        <w:ind w:left="720"/>
        <w:rPr>
          <w:rFonts w:ascii="Helvetica Neue" w:hAnsi="Helvetica Neue"/>
          <w:color w:val="000000"/>
          <w:sz w:val="20"/>
          <w:szCs w:val="20"/>
        </w:rPr>
      </w:pPr>
      <w:r>
        <w:rPr>
          <w:rFonts w:ascii="Helvetica Neue" w:hAnsi="Helvetica Neue"/>
          <w:color w:val="000000"/>
          <w:sz w:val="20"/>
          <w:szCs w:val="20"/>
        </w:rPr>
        <w:t>Lastly, Antonio Medrano made a good point in our Committee on Committees meeting about how faculty from smaller colleges (College of Engineering, for example) have to serve on more university committees than faculty in larger colleges. This is because university committees often require a representative from each college. I brought this up to the university level Committee on Committees, and Kevin Houlihan informed me that this is an issue that’s been on the radar for a couple of years, but nobody has been able to come up with a reasonable solution.</w:t>
      </w:r>
      <w:r>
        <w:rPr>
          <w:rStyle w:val="apple-converted-space"/>
          <w:rFonts w:ascii="Helvetica Neue" w:hAnsi="Helvetica Neue"/>
          <w:color w:val="000000"/>
          <w:sz w:val="20"/>
          <w:szCs w:val="20"/>
        </w:rPr>
        <w:t> </w:t>
      </w:r>
    </w:p>
    <w:p w14:paraId="29EA5E60" w14:textId="77777777" w:rsidR="005B28DA" w:rsidRDefault="005B28DA" w:rsidP="00EB41D9">
      <w:pPr>
        <w:pStyle w:val="li2"/>
        <w:shd w:val="clear" w:color="auto" w:fill="FFFFFF"/>
        <w:spacing w:before="0" w:beforeAutospacing="0" w:after="0" w:afterAutospacing="0"/>
        <w:ind w:left="720"/>
        <w:rPr>
          <w:rFonts w:ascii="Helvetica Neue" w:eastAsia="Times New Roman" w:hAnsi="Helvetica Neue"/>
          <w:color w:val="000000"/>
          <w:sz w:val="20"/>
          <w:szCs w:val="20"/>
        </w:rPr>
      </w:pPr>
    </w:p>
    <w:p w14:paraId="5ACA4039" w14:textId="1807E3E3" w:rsidR="002B2461" w:rsidRDefault="001E0461" w:rsidP="002B2461">
      <w:pPr>
        <w:pStyle w:val="ListParagraph"/>
        <w:numPr>
          <w:ilvl w:val="1"/>
          <w:numId w:val="7"/>
        </w:numPr>
        <w:rPr>
          <w:rFonts w:cstheme="minorHAnsi"/>
        </w:rPr>
      </w:pPr>
      <w:r w:rsidRPr="007A1695">
        <w:rPr>
          <w:rFonts w:cstheme="minorHAnsi"/>
        </w:rPr>
        <w:t>Faculty Affairs –   Senator Schuchs Carr, Chair</w:t>
      </w:r>
      <w:r w:rsidR="005F7956">
        <w:rPr>
          <w:rFonts w:cstheme="minorHAnsi"/>
        </w:rPr>
        <w:t>, absent</w:t>
      </w:r>
      <w:r w:rsidR="006E48CC">
        <w:rPr>
          <w:rFonts w:cstheme="minorHAnsi"/>
        </w:rPr>
        <w:t xml:space="preserve">; report </w:t>
      </w:r>
      <w:r w:rsidR="005F7956">
        <w:rPr>
          <w:rFonts w:cstheme="minorHAnsi"/>
        </w:rPr>
        <w:t xml:space="preserve">given </w:t>
      </w:r>
      <w:r w:rsidR="002F2DA7">
        <w:rPr>
          <w:rFonts w:cstheme="minorHAnsi"/>
        </w:rPr>
        <w:t>by Dr. Rosie Banda on behalf of Senator Schuchs Carr</w:t>
      </w:r>
    </w:p>
    <w:p w14:paraId="7E0756F7" w14:textId="77777777" w:rsidR="00253F35" w:rsidRPr="00241F49" w:rsidRDefault="00253F35" w:rsidP="00253F35">
      <w:pPr>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Faculty Affairs committee plans to call for a vote on the</w:t>
      </w:r>
      <w:r w:rsidRPr="00241F49">
        <w:rPr>
          <w:rFonts w:ascii="Times New Roman" w:hAnsi="Times New Roman" w:cs="Times New Roman"/>
          <w:color w:val="000000" w:themeColor="text1"/>
          <w:sz w:val="24"/>
          <w:szCs w:val="24"/>
        </w:rPr>
        <w:t xml:space="preserve"> following three procedures for full Faculty Senate approval</w:t>
      </w:r>
      <w:r>
        <w:rPr>
          <w:rFonts w:ascii="Times New Roman" w:hAnsi="Times New Roman" w:cs="Times New Roman"/>
          <w:color w:val="000000" w:themeColor="text1"/>
          <w:sz w:val="24"/>
          <w:szCs w:val="24"/>
        </w:rPr>
        <w:t xml:space="preserve"> at the March 10</w:t>
      </w:r>
      <w:r w:rsidRPr="0028617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meeting</w:t>
      </w:r>
      <w:r w:rsidRPr="00241F49">
        <w:rPr>
          <w:rFonts w:ascii="Times New Roman" w:hAnsi="Times New Roman" w:cs="Times New Roman"/>
          <w:color w:val="000000" w:themeColor="text1"/>
          <w:sz w:val="24"/>
          <w:szCs w:val="24"/>
        </w:rPr>
        <w:t>:</w:t>
      </w:r>
    </w:p>
    <w:p w14:paraId="7AA0454D" w14:textId="77777777" w:rsidR="00253F35" w:rsidRPr="00610771" w:rsidRDefault="00253F35" w:rsidP="00253F35">
      <w:pPr>
        <w:numPr>
          <w:ilvl w:val="0"/>
          <w:numId w:val="35"/>
        </w:numPr>
        <w:spacing w:line="240" w:lineRule="auto"/>
        <w:rPr>
          <w:rFonts w:ascii="Times New Roman" w:hAnsi="Times New Roman" w:cs="Times New Roman"/>
          <w:i/>
          <w:iCs/>
          <w:color w:val="000000" w:themeColor="text1"/>
          <w:sz w:val="24"/>
          <w:szCs w:val="24"/>
        </w:rPr>
      </w:pPr>
      <w:bookmarkStart w:id="0" w:name="_Hlk126844660"/>
      <w:r w:rsidRPr="00495B42">
        <w:rPr>
          <w:rFonts w:ascii="Times New Roman" w:hAnsi="Times New Roman" w:cs="Times New Roman"/>
          <w:i/>
          <w:iCs/>
          <w:color w:val="000000" w:themeColor="text1"/>
          <w:sz w:val="24"/>
          <w:szCs w:val="24"/>
        </w:rPr>
        <w:t>07.03.01.C1, Political Campaign Events in University Facilities</w:t>
      </w:r>
    </w:p>
    <w:p w14:paraId="718F99AC" w14:textId="77777777" w:rsidR="00253F35" w:rsidRPr="00495B42" w:rsidRDefault="00253F35" w:rsidP="00253F35">
      <w:pPr>
        <w:numPr>
          <w:ilvl w:val="0"/>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09.02.01.C1, Official University Messaging</w:t>
      </w:r>
    </w:p>
    <w:p w14:paraId="2D0761AF" w14:textId="77777777" w:rsidR="00253F35" w:rsidRPr="009E4B0C" w:rsidRDefault="00253F35" w:rsidP="00253F35">
      <w:pPr>
        <w:numPr>
          <w:ilvl w:val="0"/>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21.99.04.C1, Disposition of Abandoned and Unclaimed Personal Property</w:t>
      </w:r>
      <w:bookmarkEnd w:id="0"/>
    </w:p>
    <w:p w14:paraId="0F3B3657" w14:textId="7962E896" w:rsidR="00253F35" w:rsidRDefault="00253F35" w:rsidP="00253F35">
      <w:pPr>
        <w:ind w:left="720"/>
        <w:rPr>
          <w:rFonts w:ascii="Times New Roman" w:hAnsi="Times New Roman" w:cs="Times New Roman"/>
          <w:color w:val="000000" w:themeColor="text1"/>
          <w:sz w:val="24"/>
          <w:szCs w:val="24"/>
        </w:rPr>
      </w:pPr>
      <w:r w:rsidRPr="00241F49">
        <w:rPr>
          <w:rFonts w:ascii="Times New Roman" w:hAnsi="Times New Roman" w:cs="Times New Roman"/>
          <w:color w:val="000000" w:themeColor="text1"/>
          <w:sz w:val="24"/>
          <w:szCs w:val="24"/>
        </w:rPr>
        <w:t>All three of these procedures were introduced and shared in the last Faculty Senate meeting on 0</w:t>
      </w:r>
      <w:r>
        <w:rPr>
          <w:rFonts w:ascii="Times New Roman" w:hAnsi="Times New Roman" w:cs="Times New Roman"/>
          <w:color w:val="000000" w:themeColor="text1"/>
          <w:sz w:val="24"/>
          <w:szCs w:val="24"/>
        </w:rPr>
        <w:t>2</w:t>
      </w:r>
      <w:r w:rsidRPr="00241F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241F49">
        <w:rPr>
          <w:rFonts w:ascii="Times New Roman" w:hAnsi="Times New Roman" w:cs="Times New Roman"/>
          <w:color w:val="000000" w:themeColor="text1"/>
          <w:sz w:val="24"/>
          <w:szCs w:val="24"/>
        </w:rPr>
        <w:t>0/2023 and have since been reviewed, revised, and approved (unanimous approval on 02/</w:t>
      </w:r>
      <w:r>
        <w:rPr>
          <w:rFonts w:ascii="Times New Roman" w:hAnsi="Times New Roman" w:cs="Times New Roman"/>
          <w:color w:val="000000" w:themeColor="text1"/>
          <w:sz w:val="24"/>
          <w:szCs w:val="24"/>
        </w:rPr>
        <w:t>23</w:t>
      </w:r>
      <w:r w:rsidRPr="00241F49">
        <w:rPr>
          <w:rFonts w:ascii="Times New Roman" w:hAnsi="Times New Roman" w:cs="Times New Roman"/>
          <w:color w:val="000000" w:themeColor="text1"/>
          <w:sz w:val="24"/>
          <w:szCs w:val="24"/>
        </w:rPr>
        <w:t xml:space="preserve">/2023) by Faculty Senate Faculty Affairs Committee. The final </w:t>
      </w:r>
      <w:r w:rsidRPr="00241F49">
        <w:rPr>
          <w:rFonts w:ascii="Times New Roman" w:hAnsi="Times New Roman" w:cs="Times New Roman"/>
          <w:color w:val="000000" w:themeColor="text1"/>
          <w:sz w:val="24"/>
          <w:szCs w:val="24"/>
        </w:rPr>
        <w:lastRenderedPageBreak/>
        <w:t>approved versions of these three procedures and a synopsis of the changes (Synopsis of Changes 02-</w:t>
      </w:r>
      <w:r>
        <w:rPr>
          <w:rFonts w:ascii="Times New Roman" w:hAnsi="Times New Roman" w:cs="Times New Roman"/>
          <w:color w:val="000000" w:themeColor="text1"/>
          <w:sz w:val="24"/>
          <w:szCs w:val="24"/>
        </w:rPr>
        <w:t>22</w:t>
      </w:r>
      <w:r w:rsidRPr="00241F49">
        <w:rPr>
          <w:rFonts w:ascii="Times New Roman" w:hAnsi="Times New Roman" w:cs="Times New Roman"/>
          <w:color w:val="000000" w:themeColor="text1"/>
          <w:sz w:val="24"/>
          <w:szCs w:val="24"/>
        </w:rPr>
        <w:t xml:space="preserve">-2023) made or reviewed by the Faculty Senate Faculty Affairs Committee were sent to Faculty Senate Speaker Michelle Hollenbaugh to distribute. </w:t>
      </w:r>
    </w:p>
    <w:p w14:paraId="6281C2D8" w14:textId="2E14A294" w:rsidR="00790907" w:rsidRPr="0060012B" w:rsidRDefault="00790907" w:rsidP="00253F35">
      <w:pPr>
        <w:ind w:left="720"/>
        <w:rPr>
          <w:rFonts w:ascii="Times New Roman" w:hAnsi="Times New Roman" w:cs="Times New Roman"/>
          <w:i/>
          <w:iCs/>
          <w:color w:val="000000" w:themeColor="text1"/>
          <w:sz w:val="24"/>
          <w:szCs w:val="24"/>
        </w:rPr>
      </w:pPr>
      <w:r w:rsidRPr="0060012B">
        <w:rPr>
          <w:rFonts w:ascii="Times New Roman" w:hAnsi="Times New Roman" w:cs="Times New Roman"/>
          <w:i/>
          <w:iCs/>
          <w:color w:val="000000" w:themeColor="text1"/>
          <w:sz w:val="24"/>
          <w:szCs w:val="24"/>
        </w:rPr>
        <w:t xml:space="preserve">Discussion to change </w:t>
      </w:r>
      <w:r w:rsidR="003455EE">
        <w:rPr>
          <w:rFonts w:ascii="Times New Roman" w:hAnsi="Times New Roman" w:cs="Times New Roman"/>
          <w:i/>
          <w:iCs/>
          <w:color w:val="000000" w:themeColor="text1"/>
          <w:sz w:val="24"/>
          <w:szCs w:val="24"/>
        </w:rPr>
        <w:t>“</w:t>
      </w:r>
      <w:r w:rsidRPr="0060012B">
        <w:rPr>
          <w:rFonts w:ascii="Times New Roman" w:hAnsi="Times New Roman" w:cs="Times New Roman"/>
          <w:i/>
          <w:iCs/>
          <w:color w:val="000000" w:themeColor="text1"/>
          <w:sz w:val="24"/>
          <w:szCs w:val="24"/>
        </w:rPr>
        <w:t>relay</w:t>
      </w:r>
      <w:r w:rsidR="003455EE">
        <w:rPr>
          <w:rFonts w:ascii="Times New Roman" w:hAnsi="Times New Roman" w:cs="Times New Roman"/>
          <w:i/>
          <w:iCs/>
          <w:color w:val="000000" w:themeColor="text1"/>
          <w:sz w:val="24"/>
          <w:szCs w:val="24"/>
        </w:rPr>
        <w:t>”</w:t>
      </w:r>
      <w:r w:rsidRPr="0060012B">
        <w:rPr>
          <w:rFonts w:ascii="Times New Roman" w:hAnsi="Times New Roman" w:cs="Times New Roman"/>
          <w:i/>
          <w:iCs/>
          <w:color w:val="000000" w:themeColor="text1"/>
          <w:sz w:val="24"/>
          <w:szCs w:val="24"/>
        </w:rPr>
        <w:t xml:space="preserve"> to </w:t>
      </w:r>
      <w:r w:rsidR="003455EE">
        <w:rPr>
          <w:rFonts w:ascii="Times New Roman" w:hAnsi="Times New Roman" w:cs="Times New Roman"/>
          <w:i/>
          <w:iCs/>
          <w:color w:val="000000" w:themeColor="text1"/>
          <w:sz w:val="24"/>
          <w:szCs w:val="24"/>
        </w:rPr>
        <w:t>“</w:t>
      </w:r>
      <w:r w:rsidRPr="0060012B">
        <w:rPr>
          <w:rFonts w:ascii="Times New Roman" w:hAnsi="Times New Roman" w:cs="Times New Roman"/>
          <w:i/>
          <w:iCs/>
          <w:color w:val="000000" w:themeColor="text1"/>
          <w:sz w:val="24"/>
          <w:szCs w:val="24"/>
        </w:rPr>
        <w:t>broadcast</w:t>
      </w:r>
      <w:r w:rsidR="003455EE">
        <w:rPr>
          <w:rFonts w:ascii="Times New Roman" w:hAnsi="Times New Roman" w:cs="Times New Roman"/>
          <w:i/>
          <w:iCs/>
          <w:color w:val="000000" w:themeColor="text1"/>
          <w:sz w:val="24"/>
          <w:szCs w:val="24"/>
        </w:rPr>
        <w:t>”</w:t>
      </w:r>
      <w:r w:rsidRPr="0060012B">
        <w:rPr>
          <w:rFonts w:ascii="Times New Roman" w:hAnsi="Times New Roman" w:cs="Times New Roman"/>
          <w:i/>
          <w:iCs/>
          <w:color w:val="000000" w:themeColor="text1"/>
          <w:sz w:val="24"/>
          <w:szCs w:val="24"/>
        </w:rPr>
        <w:t xml:space="preserve"> in 09</w:t>
      </w:r>
      <w:r w:rsidR="000A2715" w:rsidRPr="0060012B">
        <w:rPr>
          <w:rFonts w:ascii="Times New Roman" w:hAnsi="Times New Roman" w:cs="Times New Roman"/>
          <w:i/>
          <w:iCs/>
          <w:color w:val="000000" w:themeColor="text1"/>
          <w:sz w:val="24"/>
          <w:szCs w:val="24"/>
        </w:rPr>
        <w:t xml:space="preserve">.02.01.C1 Official University Messaging in 7. </w:t>
      </w:r>
      <w:r w:rsidR="003455EE">
        <w:rPr>
          <w:rFonts w:ascii="Times New Roman" w:hAnsi="Times New Roman" w:cs="Times New Roman"/>
          <w:i/>
          <w:iCs/>
          <w:color w:val="000000" w:themeColor="text1"/>
          <w:sz w:val="24"/>
          <w:szCs w:val="24"/>
        </w:rPr>
        <w:t>Texting</w:t>
      </w:r>
    </w:p>
    <w:p w14:paraId="196A7820" w14:textId="27484CBE" w:rsidR="0060012B" w:rsidRDefault="0060012B" w:rsidP="00253F35">
      <w:pPr>
        <w:ind w:left="720"/>
        <w:rPr>
          <w:rFonts w:ascii="Times New Roman" w:hAnsi="Times New Roman" w:cs="Times New Roman"/>
          <w:color w:val="000000" w:themeColor="text1"/>
          <w:sz w:val="24"/>
          <w:szCs w:val="24"/>
        </w:rPr>
      </w:pPr>
      <w:r w:rsidRPr="0060012B">
        <w:rPr>
          <w:rFonts w:ascii="Times New Roman" w:hAnsi="Times New Roman" w:cs="Times New Roman"/>
          <w:i/>
          <w:iCs/>
          <w:color w:val="000000" w:themeColor="text1"/>
          <w:sz w:val="24"/>
          <w:szCs w:val="24"/>
        </w:rPr>
        <w:t xml:space="preserve">All 3 approved unanimously with </w:t>
      </w:r>
      <w:proofErr w:type="gramStart"/>
      <w:r w:rsidRPr="0060012B">
        <w:rPr>
          <w:rFonts w:ascii="Times New Roman" w:hAnsi="Times New Roman" w:cs="Times New Roman"/>
          <w:i/>
          <w:iCs/>
          <w:color w:val="000000" w:themeColor="text1"/>
          <w:sz w:val="24"/>
          <w:szCs w:val="24"/>
        </w:rPr>
        <w:t>above</w:t>
      </w:r>
      <w:proofErr w:type="gramEnd"/>
      <w:r w:rsidRPr="0060012B">
        <w:rPr>
          <w:rFonts w:ascii="Times New Roman" w:hAnsi="Times New Roman" w:cs="Times New Roman"/>
          <w:i/>
          <w:iCs/>
          <w:color w:val="000000" w:themeColor="text1"/>
          <w:sz w:val="24"/>
          <w:szCs w:val="24"/>
        </w:rPr>
        <w:t xml:space="preserve"> edit in </w:t>
      </w:r>
      <w:proofErr w:type="gramStart"/>
      <w:r w:rsidRPr="0060012B">
        <w:rPr>
          <w:rFonts w:ascii="Times New Roman" w:hAnsi="Times New Roman" w:cs="Times New Roman"/>
          <w:i/>
          <w:iCs/>
          <w:color w:val="000000" w:themeColor="text1"/>
          <w:sz w:val="24"/>
          <w:szCs w:val="24"/>
        </w:rPr>
        <w:t>University</w:t>
      </w:r>
      <w:proofErr w:type="gramEnd"/>
      <w:r w:rsidRPr="0060012B">
        <w:rPr>
          <w:rFonts w:ascii="Times New Roman" w:hAnsi="Times New Roman" w:cs="Times New Roman"/>
          <w:i/>
          <w:iCs/>
          <w:color w:val="000000" w:themeColor="text1"/>
          <w:sz w:val="24"/>
          <w:szCs w:val="24"/>
        </w:rPr>
        <w:t xml:space="preserve"> messaging</w:t>
      </w:r>
      <w:r>
        <w:rPr>
          <w:rFonts w:ascii="Times New Roman" w:hAnsi="Times New Roman" w:cs="Times New Roman"/>
          <w:color w:val="000000" w:themeColor="text1"/>
          <w:sz w:val="24"/>
          <w:szCs w:val="24"/>
        </w:rPr>
        <w:t>.</w:t>
      </w:r>
    </w:p>
    <w:p w14:paraId="69D9184D" w14:textId="77777777" w:rsidR="0060012B" w:rsidRDefault="0060012B" w:rsidP="00253F35">
      <w:pPr>
        <w:ind w:left="720"/>
        <w:rPr>
          <w:rFonts w:ascii="Times New Roman" w:hAnsi="Times New Roman" w:cs="Times New Roman"/>
          <w:color w:val="000000" w:themeColor="text1"/>
          <w:sz w:val="24"/>
          <w:szCs w:val="24"/>
        </w:rPr>
      </w:pPr>
    </w:p>
    <w:p w14:paraId="6DA0712F" w14:textId="77777777" w:rsidR="00253F35" w:rsidRPr="0028617F" w:rsidRDefault="00253F35" w:rsidP="00253F35">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also further action needed on Procedure 12.03.99.C1.01, Assignment of Faculty Workload Credit, which was passed by the senate in January 2023. The Deans Council did not approve of the changes we approved to Section 4.1 and Faculty Senate Speaker </w:t>
      </w:r>
      <w:r w:rsidRPr="0028617F">
        <w:rPr>
          <w:rFonts w:ascii="Times New Roman" w:hAnsi="Times New Roman" w:cs="Times New Roman"/>
          <w:color w:val="000000" w:themeColor="text1"/>
          <w:sz w:val="24"/>
          <w:szCs w:val="24"/>
        </w:rPr>
        <w:t xml:space="preserve">Michelle </w:t>
      </w:r>
      <w:r>
        <w:rPr>
          <w:rFonts w:ascii="Times New Roman" w:hAnsi="Times New Roman" w:cs="Times New Roman"/>
          <w:color w:val="000000" w:themeColor="text1"/>
          <w:sz w:val="24"/>
          <w:szCs w:val="24"/>
        </w:rPr>
        <w:t xml:space="preserve">Hollenbaugh </w:t>
      </w:r>
      <w:r w:rsidRPr="0028617F">
        <w:rPr>
          <w:rFonts w:ascii="Times New Roman" w:hAnsi="Times New Roman" w:cs="Times New Roman"/>
          <w:color w:val="000000" w:themeColor="text1"/>
          <w:sz w:val="24"/>
          <w:szCs w:val="24"/>
        </w:rPr>
        <w:t xml:space="preserve">wants to find some sort of compromise with the Deans </w:t>
      </w:r>
      <w:proofErr w:type="gramStart"/>
      <w:r w:rsidRPr="0028617F">
        <w:rPr>
          <w:rFonts w:ascii="Times New Roman" w:hAnsi="Times New Roman" w:cs="Times New Roman"/>
          <w:color w:val="000000" w:themeColor="text1"/>
          <w:sz w:val="24"/>
          <w:szCs w:val="24"/>
        </w:rPr>
        <w:t>if at all possible</w:t>
      </w:r>
      <w:proofErr w:type="gramEnd"/>
      <w:r>
        <w:rPr>
          <w:rFonts w:ascii="Times New Roman" w:hAnsi="Times New Roman" w:cs="Times New Roman"/>
          <w:color w:val="000000" w:themeColor="text1"/>
          <w:sz w:val="24"/>
          <w:szCs w:val="24"/>
        </w:rPr>
        <w:t xml:space="preserve">. There is a full accounting of the different changes proposed in the “Synopsis of Changes 02-22-2023” document. </w:t>
      </w:r>
      <w:r w:rsidRPr="00B64693">
        <w:rPr>
          <w:rFonts w:ascii="Times New Roman" w:hAnsi="Times New Roman" w:cs="Times New Roman"/>
          <w:color w:val="000000" w:themeColor="text1"/>
          <w:sz w:val="24"/>
          <w:szCs w:val="24"/>
        </w:rPr>
        <w:t xml:space="preserve">Academic and Administrative Compliance Manager </w:t>
      </w:r>
      <w:r>
        <w:rPr>
          <w:rFonts w:ascii="Times New Roman" w:hAnsi="Times New Roman" w:cs="Times New Roman"/>
          <w:color w:val="000000" w:themeColor="text1"/>
          <w:sz w:val="24"/>
          <w:szCs w:val="24"/>
        </w:rPr>
        <w:t xml:space="preserve">Kevin Houlihan pulled the draft procedure from the </w:t>
      </w:r>
      <w:r w:rsidRPr="0028617F">
        <w:rPr>
          <w:rFonts w:ascii="Times New Roman" w:hAnsi="Times New Roman" w:cs="Times New Roman"/>
          <w:color w:val="000000" w:themeColor="text1"/>
          <w:sz w:val="24"/>
          <w:szCs w:val="24"/>
        </w:rPr>
        <w:t>President’s Cabinet agenda for 2/27</w:t>
      </w:r>
      <w:r>
        <w:rPr>
          <w:rFonts w:ascii="Times New Roman" w:hAnsi="Times New Roman" w:cs="Times New Roman"/>
          <w:color w:val="000000" w:themeColor="text1"/>
          <w:sz w:val="24"/>
          <w:szCs w:val="24"/>
        </w:rPr>
        <w:t xml:space="preserve"> and sent </w:t>
      </w:r>
      <w:proofErr w:type="spellStart"/>
      <w:r>
        <w:rPr>
          <w:rFonts w:ascii="Times New Roman" w:hAnsi="Times New Roman" w:cs="Times New Roman"/>
          <w:color w:val="000000" w:themeColor="text1"/>
          <w:sz w:val="24"/>
          <w:szCs w:val="24"/>
        </w:rPr>
        <w:t>if</w:t>
      </w:r>
      <w:proofErr w:type="spellEnd"/>
      <w:r>
        <w:rPr>
          <w:rFonts w:ascii="Times New Roman" w:hAnsi="Times New Roman" w:cs="Times New Roman"/>
          <w:color w:val="000000" w:themeColor="text1"/>
          <w:sz w:val="24"/>
          <w:szCs w:val="24"/>
        </w:rPr>
        <w:t xml:space="preserve"> back to the Faculty Affairs Committee to review and revise only Section 4.1. The Faculty Affairs Committee drafted </w:t>
      </w:r>
      <w:r w:rsidRPr="0028617F">
        <w:rPr>
          <w:rFonts w:ascii="Times New Roman" w:hAnsi="Times New Roman" w:cs="Times New Roman"/>
          <w:color w:val="000000" w:themeColor="text1"/>
          <w:sz w:val="24"/>
          <w:szCs w:val="24"/>
        </w:rPr>
        <w:t xml:space="preserve">the language in committee and </w:t>
      </w:r>
      <w:r>
        <w:rPr>
          <w:rFonts w:ascii="Times New Roman" w:hAnsi="Times New Roman" w:cs="Times New Roman"/>
          <w:color w:val="000000" w:themeColor="text1"/>
          <w:sz w:val="24"/>
          <w:szCs w:val="24"/>
        </w:rPr>
        <w:t xml:space="preserve">will submit it for </w:t>
      </w:r>
      <w:r w:rsidRPr="0028617F">
        <w:rPr>
          <w:rFonts w:ascii="Times New Roman" w:hAnsi="Times New Roman" w:cs="Times New Roman"/>
          <w:color w:val="000000" w:themeColor="text1"/>
          <w:sz w:val="24"/>
          <w:szCs w:val="24"/>
        </w:rPr>
        <w:t>approv</w:t>
      </w:r>
      <w:r>
        <w:rPr>
          <w:rFonts w:ascii="Times New Roman" w:hAnsi="Times New Roman" w:cs="Times New Roman"/>
          <w:color w:val="000000" w:themeColor="text1"/>
          <w:sz w:val="24"/>
          <w:szCs w:val="24"/>
        </w:rPr>
        <w:t>al</w:t>
      </w:r>
      <w:r w:rsidRPr="0028617F">
        <w:rPr>
          <w:rFonts w:ascii="Times New Roman" w:hAnsi="Times New Roman" w:cs="Times New Roman"/>
          <w:color w:val="000000" w:themeColor="text1"/>
          <w:sz w:val="24"/>
          <w:szCs w:val="24"/>
        </w:rPr>
        <w:t xml:space="preserve"> at the </w:t>
      </w:r>
      <w:r>
        <w:rPr>
          <w:rFonts w:ascii="Times New Roman" w:hAnsi="Times New Roman" w:cs="Times New Roman"/>
          <w:color w:val="000000" w:themeColor="text1"/>
          <w:sz w:val="24"/>
          <w:szCs w:val="24"/>
        </w:rPr>
        <w:t>March 10</w:t>
      </w:r>
      <w:r w:rsidRPr="009E4B0C">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r w:rsidRPr="0028617F">
        <w:rPr>
          <w:rFonts w:ascii="Times New Roman" w:hAnsi="Times New Roman" w:cs="Times New Roman"/>
          <w:color w:val="000000" w:themeColor="text1"/>
          <w:sz w:val="24"/>
          <w:szCs w:val="24"/>
        </w:rPr>
        <w:t>meeting</w:t>
      </w:r>
      <w:r>
        <w:rPr>
          <w:rFonts w:ascii="Times New Roman" w:hAnsi="Times New Roman" w:cs="Times New Roman"/>
          <w:color w:val="000000" w:themeColor="text1"/>
          <w:sz w:val="24"/>
          <w:szCs w:val="24"/>
        </w:rPr>
        <w:t xml:space="preserve">. </w:t>
      </w:r>
      <w:r w:rsidRPr="0028617F">
        <w:rPr>
          <w:rFonts w:ascii="Times New Roman" w:hAnsi="Times New Roman" w:cs="Times New Roman"/>
          <w:color w:val="000000" w:themeColor="text1"/>
          <w:sz w:val="24"/>
          <w:szCs w:val="24"/>
        </w:rPr>
        <w:t>Once the Senate</w:t>
      </w:r>
      <w:r>
        <w:rPr>
          <w:rFonts w:ascii="Times New Roman" w:hAnsi="Times New Roman" w:cs="Times New Roman"/>
          <w:color w:val="000000" w:themeColor="text1"/>
          <w:sz w:val="24"/>
          <w:szCs w:val="24"/>
        </w:rPr>
        <w:t xml:space="preserve"> </w:t>
      </w:r>
      <w:r w:rsidRPr="0028617F">
        <w:rPr>
          <w:rFonts w:ascii="Times New Roman" w:hAnsi="Times New Roman" w:cs="Times New Roman"/>
          <w:color w:val="000000" w:themeColor="text1"/>
          <w:sz w:val="24"/>
          <w:szCs w:val="24"/>
        </w:rPr>
        <w:t>approve</w:t>
      </w:r>
      <w:r>
        <w:rPr>
          <w:rFonts w:ascii="Times New Roman" w:hAnsi="Times New Roman" w:cs="Times New Roman"/>
          <w:color w:val="000000" w:themeColor="text1"/>
          <w:sz w:val="24"/>
          <w:szCs w:val="24"/>
        </w:rPr>
        <w:t>s the</w:t>
      </w:r>
      <w:r w:rsidRPr="0028617F">
        <w:rPr>
          <w:rFonts w:ascii="Times New Roman" w:hAnsi="Times New Roman" w:cs="Times New Roman"/>
          <w:color w:val="000000" w:themeColor="text1"/>
          <w:sz w:val="24"/>
          <w:szCs w:val="24"/>
        </w:rPr>
        <w:t xml:space="preserve"> language, </w:t>
      </w:r>
      <w:r>
        <w:rPr>
          <w:rFonts w:ascii="Times New Roman" w:hAnsi="Times New Roman" w:cs="Times New Roman"/>
          <w:color w:val="000000" w:themeColor="text1"/>
          <w:sz w:val="24"/>
          <w:szCs w:val="24"/>
        </w:rPr>
        <w:t xml:space="preserve">Kevin </w:t>
      </w:r>
      <w:r w:rsidRPr="0028617F">
        <w:rPr>
          <w:rFonts w:ascii="Times New Roman" w:hAnsi="Times New Roman" w:cs="Times New Roman"/>
          <w:color w:val="000000" w:themeColor="text1"/>
          <w:sz w:val="24"/>
          <w:szCs w:val="24"/>
        </w:rPr>
        <w:t>will send it to the deans in the same manner (only this section is open for review) and then on the President’s Cabinet.</w:t>
      </w:r>
      <w:r>
        <w:rPr>
          <w:rFonts w:ascii="Times New Roman" w:hAnsi="Times New Roman" w:cs="Times New Roman"/>
          <w:color w:val="000000" w:themeColor="text1"/>
          <w:sz w:val="24"/>
          <w:szCs w:val="24"/>
        </w:rPr>
        <w:t xml:space="preserve"> He also notes </w:t>
      </w:r>
      <w:r w:rsidRPr="0028617F">
        <w:rPr>
          <w:rFonts w:ascii="Times New Roman" w:hAnsi="Times New Roman" w:cs="Times New Roman"/>
          <w:color w:val="000000" w:themeColor="text1"/>
          <w:sz w:val="24"/>
          <w:szCs w:val="24"/>
        </w:rPr>
        <w:t>that this is a unique circumstance and should not be viewed as an available option for future procedures where Senate and the deans are not in full agreement.</w:t>
      </w:r>
    </w:p>
    <w:p w14:paraId="3F230026" w14:textId="77777777" w:rsidR="00253F35" w:rsidRDefault="00253F35" w:rsidP="00253F35">
      <w:pPr>
        <w:ind w:left="2340" w:hanging="1620"/>
        <w:rPr>
          <w:rFonts w:cstheme="minorHAnsi"/>
          <w:iCs/>
          <w:u w:val="single"/>
        </w:rPr>
      </w:pPr>
      <w:r w:rsidRPr="0056176F">
        <w:rPr>
          <w:rFonts w:cstheme="minorHAnsi"/>
          <w:b/>
          <w:bCs/>
          <w:u w:val="single"/>
        </w:rPr>
        <w:t>12.03.99.C1.01, Assignment of Faculty Workload Credit</w:t>
      </w:r>
    </w:p>
    <w:p w14:paraId="3CC9972F" w14:textId="746FBE9F" w:rsidR="00253F35" w:rsidRDefault="00AC3794" w:rsidP="00253F35">
      <w:pPr>
        <w:tabs>
          <w:tab w:val="left" w:pos="1530"/>
        </w:tabs>
        <w:jc w:val="both"/>
        <w:rPr>
          <w:szCs w:val="24"/>
          <w:u w:val="single"/>
        </w:rPr>
      </w:pPr>
      <w:r>
        <w:rPr>
          <w:szCs w:val="24"/>
          <w:u w:val="single"/>
        </w:rPr>
        <w:t xml:space="preserve"> </w:t>
      </w:r>
      <w:r w:rsidR="00253F35" w:rsidRPr="009D0D17">
        <w:rPr>
          <w:szCs w:val="24"/>
          <w:u w:val="single"/>
        </w:rPr>
        <w:t>Section 4.1 (statement in question)</w:t>
      </w:r>
    </w:p>
    <w:p w14:paraId="1CB9B6B3" w14:textId="77777777" w:rsidR="00253F35" w:rsidRPr="009E4B0C" w:rsidRDefault="00253F35" w:rsidP="00253F35">
      <w:pPr>
        <w:ind w:firstLine="720"/>
        <w:rPr>
          <w:rFonts w:ascii="Times New Roman" w:hAnsi="Times New Roman" w:cs="Times New Roman"/>
          <w:color w:val="000000" w:themeColor="text1"/>
          <w:sz w:val="24"/>
          <w:szCs w:val="24"/>
        </w:rPr>
      </w:pPr>
      <w:r w:rsidRPr="009E4B0C">
        <w:rPr>
          <w:rFonts w:ascii="Times New Roman" w:hAnsi="Times New Roman" w:cs="Times New Roman"/>
          <w:color w:val="000000" w:themeColor="text1"/>
          <w:sz w:val="24"/>
          <w:szCs w:val="24"/>
        </w:rPr>
        <w:t>Revised Faculty Senate Proposed Language:</w:t>
      </w:r>
    </w:p>
    <w:p w14:paraId="1BA2B597" w14:textId="68A67A66" w:rsidR="00253F35" w:rsidRDefault="00253F35" w:rsidP="00253F35">
      <w:pPr>
        <w:ind w:left="720"/>
        <w:rPr>
          <w:rFonts w:ascii="Times New Roman" w:hAnsi="Times New Roman" w:cs="Times New Roman"/>
          <w:color w:val="000000" w:themeColor="text1"/>
          <w:sz w:val="24"/>
          <w:szCs w:val="24"/>
        </w:rPr>
      </w:pPr>
      <w:r w:rsidRPr="009E4B0C">
        <w:rPr>
          <w:rFonts w:ascii="Times New Roman" w:hAnsi="Times New Roman" w:cs="Times New Roman"/>
          <w:color w:val="000000" w:themeColor="text1"/>
          <w:sz w:val="24"/>
          <w:szCs w:val="24"/>
        </w:rPr>
        <w:t xml:space="preserve">Based upon an agreement between the college dean and the faculty member, an overload assignment in a semester </w:t>
      </w:r>
      <w:r w:rsidR="004C1FE7">
        <w:rPr>
          <w:rFonts w:ascii="Times New Roman" w:hAnsi="Times New Roman" w:cs="Times New Roman"/>
          <w:color w:val="000000" w:themeColor="text1"/>
          <w:sz w:val="24"/>
          <w:szCs w:val="24"/>
        </w:rPr>
        <w:t>will</w:t>
      </w:r>
      <w:r w:rsidR="00B04245">
        <w:rPr>
          <w:rFonts w:ascii="Times New Roman" w:hAnsi="Times New Roman" w:cs="Times New Roman"/>
          <w:color w:val="000000" w:themeColor="text1"/>
          <w:sz w:val="24"/>
          <w:szCs w:val="24"/>
        </w:rPr>
        <w:t xml:space="preserve"> </w:t>
      </w:r>
      <w:r w:rsidRPr="00B04245">
        <w:rPr>
          <w:rFonts w:ascii="Times New Roman" w:hAnsi="Times New Roman" w:cs="Times New Roman"/>
          <w:strike/>
          <w:color w:val="000000" w:themeColor="text1"/>
          <w:sz w:val="24"/>
          <w:szCs w:val="24"/>
        </w:rPr>
        <w:t>must</w:t>
      </w:r>
      <w:r w:rsidRPr="009E4B0C">
        <w:rPr>
          <w:rFonts w:ascii="Times New Roman" w:hAnsi="Times New Roman" w:cs="Times New Roman"/>
          <w:color w:val="000000" w:themeColor="text1"/>
          <w:sz w:val="24"/>
          <w:szCs w:val="24"/>
        </w:rPr>
        <w:t xml:space="preserve"> be compensated (</w:t>
      </w:r>
      <w:proofErr w:type="gramStart"/>
      <w:r w:rsidRPr="009E4B0C">
        <w:rPr>
          <w:rFonts w:ascii="Times New Roman" w:hAnsi="Times New Roman" w:cs="Times New Roman"/>
          <w:color w:val="000000" w:themeColor="text1"/>
          <w:sz w:val="24"/>
          <w:szCs w:val="24"/>
        </w:rPr>
        <w:t>e.g.</w:t>
      </w:r>
      <w:proofErr w:type="gramEnd"/>
      <w:r w:rsidRPr="009E4B0C">
        <w:rPr>
          <w:rFonts w:ascii="Times New Roman" w:hAnsi="Times New Roman" w:cs="Times New Roman"/>
          <w:color w:val="000000" w:themeColor="text1"/>
          <w:sz w:val="24"/>
          <w:szCs w:val="24"/>
        </w:rPr>
        <w:t xml:space="preserve"> monetarily, service credit, or the faculty member may receive a compensating workload adjustment in a subsequent semester during the same academic year (September 1-May 31)).</w:t>
      </w:r>
    </w:p>
    <w:p w14:paraId="55B28A06" w14:textId="0859444D" w:rsidR="00393F59" w:rsidRPr="00393F59" w:rsidRDefault="00393F59" w:rsidP="00253F35">
      <w:pPr>
        <w:ind w:left="720"/>
        <w:rPr>
          <w:rFonts w:ascii="Times New Roman" w:hAnsi="Times New Roman" w:cs="Times New Roman"/>
          <w:i/>
          <w:iCs/>
          <w:color w:val="000000" w:themeColor="text1"/>
          <w:sz w:val="24"/>
          <w:szCs w:val="24"/>
        </w:rPr>
      </w:pPr>
      <w:r w:rsidRPr="00393F59">
        <w:rPr>
          <w:rFonts w:ascii="Times New Roman" w:hAnsi="Times New Roman" w:cs="Times New Roman"/>
          <w:i/>
          <w:iCs/>
          <w:color w:val="000000" w:themeColor="text1"/>
          <w:sz w:val="24"/>
          <w:szCs w:val="24"/>
        </w:rPr>
        <w:t xml:space="preserve">Discussion </w:t>
      </w:r>
      <w:proofErr w:type="gramStart"/>
      <w:r w:rsidR="004866BB">
        <w:rPr>
          <w:rFonts w:ascii="Times New Roman" w:hAnsi="Times New Roman" w:cs="Times New Roman"/>
          <w:i/>
          <w:iCs/>
          <w:color w:val="000000" w:themeColor="text1"/>
          <w:sz w:val="24"/>
          <w:szCs w:val="24"/>
        </w:rPr>
        <w:t>ensued,</w:t>
      </w:r>
      <w:proofErr w:type="gramEnd"/>
      <w:r w:rsidR="004866BB">
        <w:rPr>
          <w:rFonts w:ascii="Times New Roman" w:hAnsi="Times New Roman" w:cs="Times New Roman"/>
          <w:i/>
          <w:iCs/>
          <w:color w:val="000000" w:themeColor="text1"/>
          <w:sz w:val="24"/>
          <w:szCs w:val="24"/>
        </w:rPr>
        <w:t xml:space="preserve"> </w:t>
      </w:r>
      <w:r w:rsidR="00E67820">
        <w:rPr>
          <w:rFonts w:ascii="Times New Roman" w:hAnsi="Times New Roman" w:cs="Times New Roman"/>
          <w:i/>
          <w:iCs/>
          <w:color w:val="000000" w:themeColor="text1"/>
          <w:sz w:val="24"/>
          <w:szCs w:val="24"/>
        </w:rPr>
        <w:t>one option discussed is below</w:t>
      </w:r>
    </w:p>
    <w:p w14:paraId="093D1400" w14:textId="0AC3DD4C" w:rsidR="00393F59" w:rsidRDefault="00393F59" w:rsidP="00393F59">
      <w:pPr>
        <w:spacing w:before="240"/>
        <w:ind w:left="720"/>
        <w:rPr>
          <w:rFonts w:ascii="Times New Roman" w:hAnsi="Times New Roman" w:cs="Times New Roman"/>
          <w:i/>
          <w:iCs/>
          <w:color w:val="000000" w:themeColor="text1"/>
          <w:sz w:val="24"/>
          <w:szCs w:val="24"/>
        </w:rPr>
      </w:pPr>
      <w:r w:rsidRPr="00393F59">
        <w:rPr>
          <w:rFonts w:ascii="Times New Roman" w:hAnsi="Times New Roman" w:cs="Times New Roman"/>
          <w:i/>
          <w:iCs/>
          <w:color w:val="000000" w:themeColor="text1"/>
          <w:sz w:val="24"/>
          <w:szCs w:val="24"/>
        </w:rPr>
        <w:lastRenderedPageBreak/>
        <w:t xml:space="preserve">Based upon an agreement between the college dean and the faculty member, an overload assignment in a semester will </w:t>
      </w:r>
      <w:r w:rsidRPr="00393F59">
        <w:rPr>
          <w:rFonts w:ascii="Times New Roman" w:hAnsi="Times New Roman" w:cs="Times New Roman"/>
          <w:i/>
          <w:iCs/>
          <w:strike/>
          <w:color w:val="000000" w:themeColor="text1"/>
          <w:sz w:val="24"/>
          <w:szCs w:val="24"/>
        </w:rPr>
        <w:t>must</w:t>
      </w:r>
      <w:r w:rsidRPr="00393F59">
        <w:rPr>
          <w:rFonts w:ascii="Times New Roman" w:hAnsi="Times New Roman" w:cs="Times New Roman"/>
          <w:i/>
          <w:iCs/>
          <w:color w:val="000000" w:themeColor="text1"/>
          <w:sz w:val="24"/>
          <w:szCs w:val="24"/>
        </w:rPr>
        <w:t xml:space="preserve"> be compensated during the same academic year (September 1-May 31</w:t>
      </w:r>
      <w:r w:rsidR="00EB79C1">
        <w:rPr>
          <w:rFonts w:ascii="Times New Roman" w:hAnsi="Times New Roman" w:cs="Times New Roman"/>
          <w:i/>
          <w:iCs/>
          <w:color w:val="000000" w:themeColor="text1"/>
          <w:sz w:val="24"/>
          <w:szCs w:val="24"/>
        </w:rPr>
        <w:t xml:space="preserve">) </w:t>
      </w:r>
      <w:r w:rsidRPr="00393F59">
        <w:rPr>
          <w:rFonts w:ascii="Times New Roman" w:hAnsi="Times New Roman" w:cs="Times New Roman"/>
          <w:i/>
          <w:iCs/>
          <w:color w:val="000000" w:themeColor="text1"/>
          <w:sz w:val="24"/>
          <w:szCs w:val="24"/>
        </w:rPr>
        <w:t>(</w:t>
      </w:r>
      <w:proofErr w:type="gramStart"/>
      <w:r w:rsidRPr="00393F59">
        <w:rPr>
          <w:rFonts w:ascii="Times New Roman" w:hAnsi="Times New Roman" w:cs="Times New Roman"/>
          <w:i/>
          <w:iCs/>
          <w:color w:val="000000" w:themeColor="text1"/>
          <w:sz w:val="24"/>
          <w:szCs w:val="24"/>
        </w:rPr>
        <w:t>e.g.</w:t>
      </w:r>
      <w:proofErr w:type="gramEnd"/>
      <w:r w:rsidRPr="00393F59">
        <w:rPr>
          <w:rFonts w:ascii="Times New Roman" w:hAnsi="Times New Roman" w:cs="Times New Roman"/>
          <w:i/>
          <w:iCs/>
          <w:color w:val="000000" w:themeColor="text1"/>
          <w:sz w:val="24"/>
          <w:szCs w:val="24"/>
        </w:rPr>
        <w:t xml:space="preserve"> monetarily, service credit, or the faculty member may receive a compensating workload adjustment in a subsequent semeste</w:t>
      </w:r>
      <w:r w:rsidR="0059675E">
        <w:rPr>
          <w:rFonts w:ascii="Times New Roman" w:hAnsi="Times New Roman" w:cs="Times New Roman"/>
          <w:i/>
          <w:iCs/>
          <w:color w:val="000000" w:themeColor="text1"/>
          <w:sz w:val="24"/>
          <w:szCs w:val="24"/>
        </w:rPr>
        <w:t>r</w:t>
      </w:r>
      <w:r w:rsidRPr="00393F59">
        <w:rPr>
          <w:rFonts w:ascii="Times New Roman" w:hAnsi="Times New Roman" w:cs="Times New Roman"/>
          <w:i/>
          <w:iCs/>
          <w:color w:val="000000" w:themeColor="text1"/>
          <w:sz w:val="24"/>
          <w:szCs w:val="24"/>
        </w:rPr>
        <w:t>).</w:t>
      </w:r>
    </w:p>
    <w:p w14:paraId="170D6CAD" w14:textId="11AE36CE" w:rsidR="0055764C" w:rsidRPr="00393F59" w:rsidRDefault="0055764C" w:rsidP="00393F59">
      <w:pPr>
        <w:spacing w:before="240"/>
        <w:ind w:left="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No consensus reached, </w:t>
      </w:r>
      <w:r w:rsidR="00A13F07">
        <w:rPr>
          <w:rFonts w:ascii="Times New Roman" w:hAnsi="Times New Roman" w:cs="Times New Roman"/>
          <w:i/>
          <w:iCs/>
          <w:color w:val="000000" w:themeColor="text1"/>
          <w:sz w:val="24"/>
          <w:szCs w:val="24"/>
        </w:rPr>
        <w:t xml:space="preserve">Senator Banda withdrew motion, </w:t>
      </w:r>
      <w:r w:rsidR="00E67820">
        <w:rPr>
          <w:rFonts w:ascii="Times New Roman" w:hAnsi="Times New Roman" w:cs="Times New Roman"/>
          <w:i/>
          <w:iCs/>
          <w:color w:val="000000" w:themeColor="text1"/>
          <w:sz w:val="24"/>
          <w:szCs w:val="24"/>
        </w:rPr>
        <w:t xml:space="preserve">item will go back to </w:t>
      </w:r>
      <w:proofErr w:type="gramStart"/>
      <w:r w:rsidR="00E67820">
        <w:rPr>
          <w:rFonts w:ascii="Times New Roman" w:hAnsi="Times New Roman" w:cs="Times New Roman"/>
          <w:i/>
          <w:iCs/>
          <w:color w:val="000000" w:themeColor="text1"/>
          <w:sz w:val="24"/>
          <w:szCs w:val="24"/>
        </w:rPr>
        <w:t>committee</w:t>
      </w:r>
      <w:proofErr w:type="gramEnd"/>
    </w:p>
    <w:p w14:paraId="66453CDF" w14:textId="77777777" w:rsidR="00393F59" w:rsidRPr="00241F49" w:rsidRDefault="00393F59" w:rsidP="00253F35">
      <w:pPr>
        <w:ind w:left="720"/>
        <w:rPr>
          <w:rFonts w:ascii="Times New Roman" w:hAnsi="Times New Roman" w:cs="Times New Roman"/>
          <w:color w:val="000000" w:themeColor="text1"/>
          <w:sz w:val="24"/>
          <w:szCs w:val="24"/>
        </w:rPr>
      </w:pPr>
    </w:p>
    <w:p w14:paraId="4C1D1D0C" w14:textId="77777777" w:rsidR="00253F35" w:rsidRDefault="00253F35" w:rsidP="00253F35">
      <w:pPr>
        <w:ind w:left="360"/>
        <w:rPr>
          <w:rFonts w:ascii="Times New Roman" w:hAnsi="Times New Roman" w:cs="Times New Roman"/>
          <w:color w:val="000000" w:themeColor="text1"/>
          <w:sz w:val="24"/>
          <w:szCs w:val="24"/>
        </w:rPr>
      </w:pPr>
      <w:r w:rsidRPr="00241F49">
        <w:rPr>
          <w:rFonts w:ascii="Times New Roman" w:hAnsi="Times New Roman" w:cs="Times New Roman"/>
          <w:color w:val="000000" w:themeColor="text1"/>
          <w:sz w:val="24"/>
          <w:szCs w:val="24"/>
        </w:rPr>
        <w:t xml:space="preserve">Additionally, I intend to introduce the following procedure (also sent to Faculty Senate Speaker Michelle Hollenbaugh to distribute) </w:t>
      </w:r>
      <w:r>
        <w:rPr>
          <w:rFonts w:ascii="Times New Roman" w:hAnsi="Times New Roman" w:cs="Times New Roman"/>
          <w:color w:val="000000" w:themeColor="text1"/>
          <w:sz w:val="24"/>
          <w:szCs w:val="24"/>
        </w:rPr>
        <w:t>at the March 10</w:t>
      </w:r>
      <w:r w:rsidRPr="0028617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Senate Meeting </w:t>
      </w:r>
      <w:r w:rsidRPr="00241F49">
        <w:rPr>
          <w:rFonts w:ascii="Times New Roman" w:hAnsi="Times New Roman" w:cs="Times New Roman"/>
          <w:color w:val="000000" w:themeColor="text1"/>
          <w:sz w:val="24"/>
          <w:szCs w:val="24"/>
        </w:rPr>
        <w:t xml:space="preserve">in anticipation of the Faculty Affairs committee meeting to review </w:t>
      </w:r>
      <w:r>
        <w:rPr>
          <w:rFonts w:ascii="Times New Roman" w:hAnsi="Times New Roman" w:cs="Times New Roman"/>
          <w:color w:val="000000" w:themeColor="text1"/>
          <w:sz w:val="24"/>
          <w:szCs w:val="24"/>
        </w:rPr>
        <w:t>it</w:t>
      </w:r>
      <w:r w:rsidRPr="00241F49">
        <w:rPr>
          <w:rFonts w:ascii="Times New Roman" w:hAnsi="Times New Roman" w:cs="Times New Roman"/>
          <w:color w:val="000000" w:themeColor="text1"/>
          <w:sz w:val="24"/>
          <w:szCs w:val="24"/>
        </w:rPr>
        <w:t xml:space="preserve"> before the </w:t>
      </w:r>
      <w:r>
        <w:rPr>
          <w:rFonts w:ascii="Times New Roman" w:hAnsi="Times New Roman" w:cs="Times New Roman"/>
          <w:color w:val="000000" w:themeColor="text1"/>
          <w:sz w:val="24"/>
          <w:szCs w:val="24"/>
        </w:rPr>
        <w:t>April</w:t>
      </w:r>
      <w:r w:rsidRPr="00241F49">
        <w:rPr>
          <w:rFonts w:ascii="Times New Roman" w:hAnsi="Times New Roman" w:cs="Times New Roman"/>
          <w:color w:val="000000" w:themeColor="text1"/>
          <w:sz w:val="24"/>
          <w:szCs w:val="24"/>
        </w:rPr>
        <w:t xml:space="preserve"> Faculty Senate meeting:</w:t>
      </w:r>
    </w:p>
    <w:p w14:paraId="13F0423C" w14:textId="77777777" w:rsidR="00253F35" w:rsidRPr="00B64693" w:rsidRDefault="00253F35" w:rsidP="00253F35">
      <w:pPr>
        <w:numPr>
          <w:ilvl w:val="0"/>
          <w:numId w:val="39"/>
        </w:numPr>
        <w:rPr>
          <w:rFonts w:ascii="Times New Roman" w:hAnsi="Times New Roman" w:cs="Times New Roman"/>
          <w:i/>
          <w:iCs/>
          <w:color w:val="000000" w:themeColor="text1"/>
          <w:sz w:val="24"/>
          <w:szCs w:val="24"/>
        </w:rPr>
      </w:pPr>
      <w:r w:rsidRPr="00B64693">
        <w:rPr>
          <w:rFonts w:ascii="Times New Roman" w:hAnsi="Times New Roman" w:cs="Times New Roman"/>
          <w:i/>
          <w:iCs/>
          <w:color w:val="000000" w:themeColor="text1"/>
          <w:sz w:val="24"/>
          <w:szCs w:val="24"/>
        </w:rPr>
        <w:t>16.01.02.C1, Protection of Educational Records and Personally Identifiable Information</w:t>
      </w:r>
    </w:p>
    <w:p w14:paraId="0329A85B" w14:textId="77777777" w:rsidR="00253F35" w:rsidRPr="00B64693" w:rsidRDefault="00253F35" w:rsidP="00253F35">
      <w:pPr>
        <w:numPr>
          <w:ilvl w:val="1"/>
          <w:numId w:val="39"/>
        </w:num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 xml:space="preserve">New rule required by system to outline FERPA </w:t>
      </w:r>
      <w:proofErr w:type="gramStart"/>
      <w:r w:rsidRPr="00B64693">
        <w:rPr>
          <w:rFonts w:ascii="Times New Roman" w:hAnsi="Times New Roman" w:cs="Times New Roman"/>
          <w:color w:val="000000" w:themeColor="text1"/>
          <w:sz w:val="24"/>
          <w:szCs w:val="24"/>
        </w:rPr>
        <w:t>processes</w:t>
      </w:r>
      <w:proofErr w:type="gramEnd"/>
    </w:p>
    <w:p w14:paraId="702C5325" w14:textId="77777777" w:rsidR="00253F35" w:rsidRPr="00B64693" w:rsidRDefault="00253F35" w:rsidP="00253F35">
      <w:pPr>
        <w:numPr>
          <w:ilvl w:val="1"/>
          <w:numId w:val="39"/>
        </w:num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Key topics</w:t>
      </w:r>
    </w:p>
    <w:p w14:paraId="6F7E9319" w14:textId="77777777" w:rsidR="00253F35" w:rsidRPr="00B64693" w:rsidRDefault="00253F35" w:rsidP="00253F35">
      <w:pPr>
        <w:numPr>
          <w:ilvl w:val="2"/>
          <w:numId w:val="39"/>
        </w:num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Disclosure on information including students' rights (sec 2)</w:t>
      </w:r>
    </w:p>
    <w:p w14:paraId="65DE2323" w14:textId="77777777" w:rsidR="00253F35" w:rsidRPr="00B64693" w:rsidRDefault="00253F35" w:rsidP="00253F35">
      <w:pPr>
        <w:numPr>
          <w:ilvl w:val="2"/>
          <w:numId w:val="39"/>
        </w:num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Notification and training (sec 3</w:t>
      </w:r>
      <w:r>
        <w:rPr>
          <w:rFonts w:ascii="Times New Roman" w:hAnsi="Times New Roman" w:cs="Times New Roman"/>
          <w:color w:val="000000" w:themeColor="text1"/>
          <w:sz w:val="24"/>
          <w:szCs w:val="24"/>
        </w:rPr>
        <w:t>)</w:t>
      </w:r>
    </w:p>
    <w:p w14:paraId="15F6D5B3" w14:textId="3F9870E2" w:rsidR="00253F35" w:rsidRPr="00B64693" w:rsidRDefault="00253F35" w:rsidP="00253F35">
      <w:pPr>
        <w:ind w:left="720"/>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 xml:space="preserve">Academic and Administrative Compliance Manager </w:t>
      </w:r>
      <w:r>
        <w:rPr>
          <w:rFonts w:ascii="Times New Roman" w:hAnsi="Times New Roman" w:cs="Times New Roman"/>
          <w:color w:val="000000" w:themeColor="text1"/>
          <w:sz w:val="24"/>
          <w:szCs w:val="24"/>
        </w:rPr>
        <w:t>Kevin Houlihan has notified me that there are</w:t>
      </w:r>
      <w:r w:rsidRPr="00B64693">
        <w:rPr>
          <w:rFonts w:ascii="Times New Roman" w:hAnsi="Times New Roman" w:cs="Times New Roman"/>
          <w:color w:val="000000" w:themeColor="text1"/>
          <w:sz w:val="24"/>
          <w:szCs w:val="24"/>
        </w:rPr>
        <w:t xml:space="preserve"> a handful o</w:t>
      </w:r>
      <w:r>
        <w:rPr>
          <w:rFonts w:ascii="Times New Roman" w:hAnsi="Times New Roman" w:cs="Times New Roman"/>
          <w:color w:val="000000" w:themeColor="text1"/>
          <w:sz w:val="24"/>
          <w:szCs w:val="24"/>
        </w:rPr>
        <w:t>f</w:t>
      </w:r>
      <w:r w:rsidRPr="00B64693">
        <w:rPr>
          <w:rFonts w:ascii="Times New Roman" w:hAnsi="Times New Roman" w:cs="Times New Roman"/>
          <w:color w:val="000000" w:themeColor="text1"/>
          <w:sz w:val="24"/>
          <w:szCs w:val="24"/>
        </w:rPr>
        <w:t xml:space="preserve"> rules/procedures that just started the department revisions </w:t>
      </w:r>
      <w:r>
        <w:rPr>
          <w:rFonts w:ascii="Times New Roman" w:hAnsi="Times New Roman" w:cs="Times New Roman"/>
          <w:color w:val="000000" w:themeColor="text1"/>
          <w:sz w:val="24"/>
          <w:szCs w:val="24"/>
        </w:rPr>
        <w:t xml:space="preserve">within the last few </w:t>
      </w:r>
      <w:r w:rsidRPr="00B64693">
        <w:rPr>
          <w:rFonts w:ascii="Times New Roman" w:hAnsi="Times New Roman" w:cs="Times New Roman"/>
          <w:color w:val="000000" w:themeColor="text1"/>
          <w:sz w:val="24"/>
          <w:szCs w:val="24"/>
        </w:rPr>
        <w:t>week</w:t>
      </w:r>
      <w:r>
        <w:rPr>
          <w:rFonts w:ascii="Times New Roman" w:hAnsi="Times New Roman" w:cs="Times New Roman"/>
          <w:color w:val="000000" w:themeColor="text1"/>
          <w:sz w:val="24"/>
          <w:szCs w:val="24"/>
        </w:rPr>
        <w:t>s</w:t>
      </w:r>
      <w:r w:rsidR="00A01BC2">
        <w:rPr>
          <w:rFonts w:ascii="Times New Roman" w:hAnsi="Times New Roman" w:cs="Times New Roman"/>
          <w:color w:val="000000" w:themeColor="text1"/>
          <w:sz w:val="24"/>
          <w:szCs w:val="24"/>
        </w:rPr>
        <w:t xml:space="preserve"> </w:t>
      </w:r>
      <w:proofErr w:type="gramStart"/>
      <w:r w:rsidR="00A01BC2">
        <w:rPr>
          <w:rFonts w:ascii="Times New Roman" w:hAnsi="Times New Roman" w:cs="Times New Roman"/>
          <w:color w:val="000000" w:themeColor="text1"/>
          <w:sz w:val="24"/>
          <w:szCs w:val="24"/>
        </w:rPr>
        <w:t>( Export</w:t>
      </w:r>
      <w:proofErr w:type="gramEnd"/>
      <w:r w:rsidR="00A01BC2">
        <w:rPr>
          <w:rFonts w:ascii="Times New Roman" w:hAnsi="Times New Roman" w:cs="Times New Roman"/>
          <w:color w:val="000000" w:themeColor="text1"/>
          <w:sz w:val="24"/>
          <w:szCs w:val="24"/>
        </w:rPr>
        <w:t xml:space="preserve"> controls)</w:t>
      </w:r>
      <w:r w:rsidRPr="00B64693">
        <w:rPr>
          <w:rFonts w:ascii="Times New Roman" w:hAnsi="Times New Roman" w:cs="Times New Roman"/>
          <w:color w:val="000000" w:themeColor="text1"/>
          <w:sz w:val="24"/>
          <w:szCs w:val="24"/>
        </w:rPr>
        <w:t xml:space="preserve">.  The system revised several regulations at the recent board meetings, so that triggers the 6-month review timeline for our related docs.  The concern is that the deadline for these to be through the campus review process is 8/15, and they may not be ready for Senate prior to the April meeting (though that is </w:t>
      </w:r>
      <w:r>
        <w:rPr>
          <w:rFonts w:ascii="Times New Roman" w:hAnsi="Times New Roman" w:cs="Times New Roman"/>
          <w:color w:val="000000" w:themeColor="text1"/>
          <w:sz w:val="24"/>
          <w:szCs w:val="24"/>
        </w:rPr>
        <w:t>his</w:t>
      </w:r>
      <w:r w:rsidRPr="00B64693">
        <w:rPr>
          <w:rFonts w:ascii="Times New Roman" w:hAnsi="Times New Roman" w:cs="Times New Roman"/>
          <w:color w:val="000000" w:themeColor="text1"/>
          <w:sz w:val="24"/>
          <w:szCs w:val="24"/>
        </w:rPr>
        <w:t xml:space="preserve"> goal).  If </w:t>
      </w:r>
      <w:r>
        <w:rPr>
          <w:rFonts w:ascii="Times New Roman" w:hAnsi="Times New Roman" w:cs="Times New Roman"/>
          <w:color w:val="000000" w:themeColor="text1"/>
          <w:sz w:val="24"/>
          <w:szCs w:val="24"/>
        </w:rPr>
        <w:t>they are not ready in time</w:t>
      </w:r>
      <w:r w:rsidRPr="00B646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Kevin states </w:t>
      </w:r>
      <w:r w:rsidRPr="00B64693">
        <w:rPr>
          <w:rFonts w:ascii="Times New Roman" w:hAnsi="Times New Roman" w:cs="Times New Roman"/>
          <w:color w:val="000000" w:themeColor="text1"/>
          <w:sz w:val="24"/>
          <w:szCs w:val="24"/>
        </w:rPr>
        <w:t xml:space="preserve">we have 2 options: (1) handle them as “emergency items” in May which allows for the introduction and approval to happen in a single meeting, or (2) empower the executive committee to review/approve them over the summer on behalf of the full Senate.  </w:t>
      </w:r>
      <w:r>
        <w:rPr>
          <w:rFonts w:ascii="Times New Roman" w:hAnsi="Times New Roman" w:cs="Times New Roman"/>
          <w:color w:val="000000" w:themeColor="text1"/>
          <w:sz w:val="24"/>
          <w:szCs w:val="24"/>
        </w:rPr>
        <w:t xml:space="preserve">For the past two years that I have been on Senate, April is normally our last meeting, so I am not sure how that might work. He indicated both options have been </w:t>
      </w:r>
      <w:r w:rsidRPr="00B64693">
        <w:rPr>
          <w:rFonts w:ascii="Times New Roman" w:hAnsi="Times New Roman" w:cs="Times New Roman"/>
          <w:color w:val="000000" w:themeColor="text1"/>
          <w:sz w:val="24"/>
          <w:szCs w:val="24"/>
        </w:rPr>
        <w:t xml:space="preserve">used in the past.  Here are the </w:t>
      </w:r>
      <w:r>
        <w:rPr>
          <w:rFonts w:ascii="Times New Roman" w:hAnsi="Times New Roman" w:cs="Times New Roman"/>
          <w:color w:val="000000" w:themeColor="text1"/>
          <w:sz w:val="24"/>
          <w:szCs w:val="24"/>
        </w:rPr>
        <w:t>rules/procedures</w:t>
      </w:r>
      <w:r w:rsidRPr="00B64693">
        <w:rPr>
          <w:rFonts w:ascii="Times New Roman" w:hAnsi="Times New Roman" w:cs="Times New Roman"/>
          <w:color w:val="000000" w:themeColor="text1"/>
          <w:sz w:val="24"/>
          <w:szCs w:val="24"/>
        </w:rPr>
        <w:t xml:space="preserve"> in question:</w:t>
      </w:r>
    </w:p>
    <w:p w14:paraId="397101A7" w14:textId="77777777" w:rsidR="00253F35" w:rsidRPr="00B64693" w:rsidRDefault="00253F35" w:rsidP="00253F35">
      <w:p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w:t>
      </w:r>
      <w:r w:rsidRPr="00B64693">
        <w:rPr>
          <w:rFonts w:ascii="Times New Roman" w:hAnsi="Times New Roman" w:cs="Times New Roman"/>
          <w:color w:val="000000" w:themeColor="text1"/>
          <w:sz w:val="24"/>
          <w:szCs w:val="24"/>
        </w:rPr>
        <w:tab/>
        <w:t>13.03.99.C0.01, Academic Scholarships</w:t>
      </w:r>
    </w:p>
    <w:p w14:paraId="3F594467" w14:textId="77777777" w:rsidR="00253F35" w:rsidRPr="00B64693" w:rsidRDefault="00253F35" w:rsidP="00253F35">
      <w:p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w:t>
      </w:r>
      <w:r w:rsidRPr="00B64693">
        <w:rPr>
          <w:rFonts w:ascii="Times New Roman" w:hAnsi="Times New Roman" w:cs="Times New Roman"/>
          <w:color w:val="000000" w:themeColor="text1"/>
          <w:sz w:val="24"/>
          <w:szCs w:val="24"/>
        </w:rPr>
        <w:tab/>
        <w:t>13.03.99.C0.02, Athletics Scholarships</w:t>
      </w:r>
    </w:p>
    <w:p w14:paraId="5EA1EA00" w14:textId="77777777" w:rsidR="00253F35" w:rsidRPr="00B64693" w:rsidRDefault="00253F35" w:rsidP="00253F35">
      <w:p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lastRenderedPageBreak/>
        <w:t>•</w:t>
      </w:r>
      <w:r w:rsidRPr="00B64693">
        <w:rPr>
          <w:rFonts w:ascii="Times New Roman" w:hAnsi="Times New Roman" w:cs="Times New Roman"/>
          <w:color w:val="000000" w:themeColor="text1"/>
          <w:sz w:val="24"/>
          <w:szCs w:val="24"/>
        </w:rPr>
        <w:tab/>
        <w:t>13.03.99.C0.03, Institutional Scholarships</w:t>
      </w:r>
    </w:p>
    <w:p w14:paraId="049ADFE4" w14:textId="39D729BD" w:rsidR="00253F35" w:rsidRPr="00241F49" w:rsidRDefault="00253F35" w:rsidP="00253F35">
      <w:pPr>
        <w:rPr>
          <w:rFonts w:ascii="Times New Roman" w:hAnsi="Times New Roman" w:cs="Times New Roman"/>
          <w:color w:val="000000" w:themeColor="text1"/>
          <w:sz w:val="24"/>
          <w:szCs w:val="24"/>
        </w:rPr>
      </w:pPr>
      <w:r w:rsidRPr="00B64693">
        <w:rPr>
          <w:rFonts w:ascii="Times New Roman" w:hAnsi="Times New Roman" w:cs="Times New Roman"/>
          <w:color w:val="000000" w:themeColor="text1"/>
          <w:sz w:val="24"/>
          <w:szCs w:val="24"/>
        </w:rPr>
        <w:t>•</w:t>
      </w:r>
      <w:r w:rsidRPr="00B64693">
        <w:rPr>
          <w:rFonts w:ascii="Times New Roman" w:hAnsi="Times New Roman" w:cs="Times New Roman"/>
          <w:color w:val="000000" w:themeColor="text1"/>
          <w:sz w:val="24"/>
          <w:szCs w:val="24"/>
        </w:rPr>
        <w:tab/>
        <w:t>15.02.99.C1, Export Controls</w:t>
      </w:r>
      <w:r w:rsidR="00F747E0">
        <w:rPr>
          <w:rFonts w:ascii="Times New Roman" w:hAnsi="Times New Roman" w:cs="Times New Roman"/>
          <w:color w:val="000000" w:themeColor="text1"/>
          <w:sz w:val="24"/>
          <w:szCs w:val="24"/>
        </w:rPr>
        <w:t xml:space="preserve"> (currently under review &amp; not out of </w:t>
      </w:r>
      <w:r w:rsidR="00A01BC2">
        <w:rPr>
          <w:rFonts w:ascii="Times New Roman" w:hAnsi="Times New Roman" w:cs="Times New Roman"/>
          <w:color w:val="000000" w:themeColor="text1"/>
          <w:sz w:val="24"/>
          <w:szCs w:val="24"/>
        </w:rPr>
        <w:t>respective department, so may need to be acted upon based on discussion above)</w:t>
      </w:r>
    </w:p>
    <w:p w14:paraId="4BFB2D58" w14:textId="77777777" w:rsidR="00253F35" w:rsidRDefault="00253F35" w:rsidP="00253F35">
      <w:pPr>
        <w:pStyle w:val="ListParagraph"/>
        <w:ind w:left="1440"/>
        <w:rPr>
          <w:rFonts w:cstheme="minorHAnsi"/>
        </w:rPr>
      </w:pPr>
    </w:p>
    <w:p w14:paraId="19ADA58A" w14:textId="77777777" w:rsidR="00634A77" w:rsidRPr="007A1695" w:rsidRDefault="00634A77" w:rsidP="0009113F">
      <w:pPr>
        <w:pStyle w:val="ListParagraph"/>
        <w:ind w:left="1440"/>
        <w:rPr>
          <w:rFonts w:cstheme="minorHAnsi"/>
        </w:rPr>
      </w:pPr>
    </w:p>
    <w:p w14:paraId="7F714C67" w14:textId="5F8C6BC2" w:rsidR="00A06BA2" w:rsidRPr="007A1695" w:rsidRDefault="00A06BA2" w:rsidP="005575D9">
      <w:pPr>
        <w:pStyle w:val="ListParagraph"/>
        <w:numPr>
          <w:ilvl w:val="0"/>
          <w:numId w:val="7"/>
        </w:numPr>
        <w:rPr>
          <w:rFonts w:cstheme="minorHAnsi"/>
        </w:rPr>
      </w:pPr>
      <w:r w:rsidRPr="007A1695">
        <w:rPr>
          <w:rFonts w:cstheme="minorHAnsi"/>
        </w:rPr>
        <w:t>Liaison Reports</w:t>
      </w:r>
    </w:p>
    <w:p w14:paraId="2C1146C7" w14:textId="32DC271B" w:rsidR="00A06BA2" w:rsidRPr="007A1695" w:rsidRDefault="00A06BA2" w:rsidP="00A06BA2">
      <w:pPr>
        <w:pStyle w:val="ListParagraph"/>
        <w:numPr>
          <w:ilvl w:val="1"/>
          <w:numId w:val="7"/>
        </w:numPr>
        <w:rPr>
          <w:rFonts w:cstheme="minorHAnsi"/>
        </w:rPr>
      </w:pPr>
      <w:r w:rsidRPr="007A1695">
        <w:rPr>
          <w:rFonts w:cstheme="minorHAnsi"/>
        </w:rPr>
        <w:t>CPIRA</w:t>
      </w:r>
      <w:r w:rsidR="008F54A4" w:rsidRPr="007A1695">
        <w:rPr>
          <w:rFonts w:cstheme="minorHAnsi"/>
        </w:rPr>
        <w:t xml:space="preserve"> – </w:t>
      </w:r>
      <w:r w:rsidR="00811636">
        <w:rPr>
          <w:rFonts w:cstheme="minorHAnsi"/>
        </w:rPr>
        <w:t>no report</w:t>
      </w:r>
    </w:p>
    <w:p w14:paraId="4A6AB394" w14:textId="536EC088" w:rsidR="00A06BA2" w:rsidRDefault="00A06BA2" w:rsidP="00A06BA2">
      <w:pPr>
        <w:pStyle w:val="ListParagraph"/>
        <w:numPr>
          <w:ilvl w:val="1"/>
          <w:numId w:val="7"/>
        </w:numPr>
        <w:rPr>
          <w:rFonts w:cstheme="minorHAnsi"/>
        </w:rPr>
      </w:pPr>
      <w:r w:rsidRPr="007A1695">
        <w:rPr>
          <w:rFonts w:cstheme="minorHAnsi"/>
        </w:rPr>
        <w:t>Graduate Council</w:t>
      </w:r>
      <w:r w:rsidR="008F54A4" w:rsidRPr="007A1695">
        <w:rPr>
          <w:rFonts w:cstheme="minorHAnsi"/>
        </w:rPr>
        <w:t xml:space="preserve"> – Isla Schuchs Carr</w:t>
      </w:r>
      <w:r w:rsidR="00811636">
        <w:rPr>
          <w:rFonts w:cstheme="minorHAnsi"/>
        </w:rPr>
        <w:t xml:space="preserve">, written report </w:t>
      </w:r>
      <w:proofErr w:type="gramStart"/>
      <w:r w:rsidR="00811636">
        <w:rPr>
          <w:rFonts w:cstheme="minorHAnsi"/>
        </w:rPr>
        <w:t>submitted</w:t>
      </w:r>
      <w:proofErr w:type="gramEnd"/>
    </w:p>
    <w:p w14:paraId="3DFC37CA" w14:textId="77777777" w:rsidR="00AF5A0C" w:rsidRDefault="00AF5A0C" w:rsidP="00AF5A0C">
      <w:pPr>
        <w:pStyle w:val="ListParagraph"/>
        <w:ind w:left="1080"/>
      </w:pPr>
      <w:r>
        <w:t xml:space="preserve">The Graduate Council </w:t>
      </w:r>
      <w:proofErr w:type="gramStart"/>
      <w:r>
        <w:t>met</w:t>
      </w:r>
      <w:proofErr w:type="gramEnd"/>
      <w:r>
        <w:t xml:space="preserve"> on March 9</w:t>
      </w:r>
      <w:r w:rsidRPr="00AF5A0C">
        <w:rPr>
          <w:vertAlign w:val="superscript"/>
        </w:rPr>
        <w:t>th</w:t>
      </w:r>
      <w:r>
        <w:t>, at 1 PM via Zoom, but I will not be able to attend that meeting as I am out of town for a conference March 8-10</w:t>
      </w:r>
      <w:r w:rsidRPr="00AF5A0C">
        <w:rPr>
          <w:vertAlign w:val="superscript"/>
        </w:rPr>
        <w:t>th</w:t>
      </w:r>
      <w:r>
        <w:t>.  The next meeting will be April 13</w:t>
      </w:r>
      <w:r w:rsidRPr="00AF5A0C">
        <w:rPr>
          <w:vertAlign w:val="superscript"/>
        </w:rPr>
        <w:t>th</w:t>
      </w:r>
      <w:r>
        <w:t xml:space="preserve"> at 1 PM, also via Zoom.</w:t>
      </w:r>
    </w:p>
    <w:p w14:paraId="0FF510C9" w14:textId="77777777" w:rsidR="00AF5A0C" w:rsidRDefault="00AF5A0C" w:rsidP="00AF5A0C">
      <w:pPr>
        <w:ind w:left="360"/>
      </w:pPr>
    </w:p>
    <w:p w14:paraId="47919EAC" w14:textId="77777777" w:rsidR="00AF5A0C" w:rsidRDefault="00AF5A0C" w:rsidP="00AF5A0C">
      <w:pPr>
        <w:ind w:left="1080"/>
      </w:pPr>
      <w:r>
        <w:t>On March 2-3rd I traveled with three other graduate school faculty, and 46 TAMU-CC students to TAMU-Galveston for the 19</w:t>
      </w:r>
      <w:r w:rsidRPr="00AF5A0C">
        <w:rPr>
          <w:vertAlign w:val="superscript"/>
        </w:rPr>
        <w:t>th</w:t>
      </w:r>
      <w:r>
        <w:t xml:space="preserve"> TAMUS Pathways Symposium. Thirty-seven of our students presented, and we had 12 students </w:t>
      </w:r>
      <w:proofErr w:type="gramStart"/>
      <w:r>
        <w:t>place</w:t>
      </w:r>
      <w:proofErr w:type="gramEnd"/>
      <w:r>
        <w:t xml:space="preserve"> either 1</w:t>
      </w:r>
      <w:r w:rsidRPr="00AF5A0C">
        <w:rPr>
          <w:vertAlign w:val="superscript"/>
        </w:rPr>
        <w:t>st</w:t>
      </w:r>
      <w:r>
        <w:t>, 2</w:t>
      </w:r>
      <w:r w:rsidRPr="00AF5A0C">
        <w:rPr>
          <w:vertAlign w:val="superscript"/>
        </w:rPr>
        <w:t>nd</w:t>
      </w:r>
      <w:r>
        <w:t>, or 3</w:t>
      </w:r>
      <w:r w:rsidRPr="00AF5A0C">
        <w:rPr>
          <w:vertAlign w:val="superscript"/>
        </w:rPr>
        <w:t>rd</w:t>
      </w:r>
      <w:r>
        <w:t xml:space="preserve"> in their category!  We had 4 faculty, (including myself), and 2 doctoral students </w:t>
      </w:r>
      <w:proofErr w:type="gramStart"/>
      <w:r>
        <w:t>serve</w:t>
      </w:r>
      <w:proofErr w:type="gramEnd"/>
      <w:r>
        <w:t xml:space="preserve"> as judges. We had 17 students attend from our group participate in LSAMP events. The Louis Stokes Alliances for Minority Participation (LSAMP) program is an alliance-based program. The overall goal of the program is to assist universities and colleges in diversifying the nation's science, technology, engineering, and mathematics (STEM) workforce by increasing the number of STEM baccalaureate and graduate degrees awarded to populations historically underrepresented in these disciplines.</w:t>
      </w:r>
    </w:p>
    <w:p w14:paraId="38811A68" w14:textId="77777777" w:rsidR="00AF5A0C" w:rsidRDefault="00AF5A0C" w:rsidP="00AF5A0C">
      <w:pPr>
        <w:pStyle w:val="ListParagraph"/>
      </w:pPr>
    </w:p>
    <w:p w14:paraId="4BDECD2A" w14:textId="77777777" w:rsidR="00AF5A0C" w:rsidRDefault="00AF5A0C" w:rsidP="00AF5A0C">
      <w:pPr>
        <w:pStyle w:val="ListParagraph"/>
        <w:ind w:left="1080"/>
      </w:pPr>
      <w:r>
        <w:t>Graduate Student Appreciation Week is April 3-7</w:t>
      </w:r>
      <w:r w:rsidRPr="00AF5A0C">
        <w:rPr>
          <w:vertAlign w:val="superscript"/>
        </w:rPr>
        <w:t>th</w:t>
      </w:r>
      <w:r>
        <w:t>. The Three-Minute Thesis competition is on April 6</w:t>
      </w:r>
      <w:r w:rsidRPr="00AF5A0C">
        <w:rPr>
          <w:vertAlign w:val="superscript"/>
        </w:rPr>
        <w:t>th</w:t>
      </w:r>
      <w:r>
        <w:t xml:space="preserve"> and 1</w:t>
      </w:r>
      <w:r w:rsidRPr="00AF5A0C">
        <w:rPr>
          <w:vertAlign w:val="superscript"/>
        </w:rPr>
        <w:t>st</w:t>
      </w:r>
      <w:r>
        <w:t>, 2</w:t>
      </w:r>
      <w:r w:rsidRPr="00AF5A0C">
        <w:rPr>
          <w:vertAlign w:val="superscript"/>
        </w:rPr>
        <w:t>nd</w:t>
      </w:r>
      <w:r>
        <w:t>, and 3</w:t>
      </w:r>
      <w:r w:rsidRPr="00AF5A0C">
        <w:rPr>
          <w:vertAlign w:val="superscript"/>
        </w:rPr>
        <w:t>rd</w:t>
      </w:r>
      <w:r>
        <w:t xml:space="preserve"> places come with cash prizes.  Refer to the GROW website for a full list of activities. </w:t>
      </w:r>
    </w:p>
    <w:p w14:paraId="3D71A5BD" w14:textId="77777777" w:rsidR="00AF5A0C" w:rsidRDefault="00AF5A0C" w:rsidP="00AF5A0C">
      <w:pPr>
        <w:pStyle w:val="ListParagraph"/>
      </w:pPr>
    </w:p>
    <w:p w14:paraId="4BF02990" w14:textId="77777777" w:rsidR="00AF5A0C" w:rsidRDefault="00AF5A0C" w:rsidP="00AF5A0C">
      <w:pPr>
        <w:pStyle w:val="ListParagraph"/>
        <w:ind w:left="1080"/>
      </w:pPr>
      <w:r>
        <w:t>In addition, workshops are being held for faculty, by college, to show them new templates for dissertation/thesis and new materials, including very short specific videos for students that will support them in thesis/dissertation process. Hands-on workshops are being provided in the computer lab so that students can bring up their own documents and get assistance. See the GROW website for more information.</w:t>
      </w:r>
    </w:p>
    <w:p w14:paraId="2A2DD4C1" w14:textId="77777777" w:rsidR="0004557A" w:rsidRDefault="0004557A" w:rsidP="00AF5A0C">
      <w:pPr>
        <w:pStyle w:val="ListParagraph"/>
        <w:ind w:left="1440"/>
        <w:rPr>
          <w:rFonts w:cstheme="minorHAnsi"/>
        </w:rPr>
      </w:pPr>
    </w:p>
    <w:p w14:paraId="4F14E16F" w14:textId="35C13149" w:rsidR="00AE77EF" w:rsidRPr="007A1695" w:rsidRDefault="00AE77EF" w:rsidP="00A06BA2">
      <w:pPr>
        <w:pStyle w:val="ListParagraph"/>
        <w:numPr>
          <w:ilvl w:val="1"/>
          <w:numId w:val="7"/>
        </w:numPr>
        <w:rPr>
          <w:rFonts w:cstheme="minorHAnsi"/>
        </w:rPr>
      </w:pPr>
      <w:r>
        <w:rPr>
          <w:rFonts w:cstheme="minorHAnsi"/>
        </w:rPr>
        <w:t>IT</w:t>
      </w:r>
    </w:p>
    <w:p w14:paraId="4D7F56B9" w14:textId="3C943F33" w:rsidR="00A06BA2" w:rsidRPr="007A1695" w:rsidRDefault="00A06BA2" w:rsidP="00A06BA2">
      <w:pPr>
        <w:pStyle w:val="ListParagraph"/>
        <w:numPr>
          <w:ilvl w:val="1"/>
          <w:numId w:val="7"/>
        </w:numPr>
        <w:rPr>
          <w:rFonts w:cstheme="minorHAnsi"/>
        </w:rPr>
      </w:pPr>
      <w:r w:rsidRPr="007A1695">
        <w:rPr>
          <w:rFonts w:cstheme="minorHAnsi"/>
        </w:rPr>
        <w:t xml:space="preserve">Staff </w:t>
      </w:r>
      <w:r w:rsidR="00B2171A" w:rsidRPr="007A1695">
        <w:rPr>
          <w:rFonts w:cstheme="minorHAnsi"/>
        </w:rPr>
        <w:t>C</w:t>
      </w:r>
      <w:r w:rsidRPr="007A1695">
        <w:rPr>
          <w:rFonts w:cstheme="minorHAnsi"/>
        </w:rPr>
        <w:t>ouncil</w:t>
      </w:r>
      <w:r w:rsidR="007B63B7" w:rsidRPr="007A1695">
        <w:rPr>
          <w:rFonts w:cstheme="minorHAnsi"/>
        </w:rPr>
        <w:t xml:space="preserve"> – Alexandra Janney</w:t>
      </w:r>
    </w:p>
    <w:p w14:paraId="0FA645C8" w14:textId="15914AE1" w:rsidR="001C4F55" w:rsidRDefault="008712CC" w:rsidP="00BF1EB0">
      <w:pPr>
        <w:pStyle w:val="ListParagraph"/>
        <w:numPr>
          <w:ilvl w:val="2"/>
          <w:numId w:val="7"/>
        </w:numPr>
        <w:rPr>
          <w:rFonts w:cstheme="minorHAnsi"/>
        </w:rPr>
      </w:pPr>
      <w:r>
        <w:rPr>
          <w:rFonts w:cstheme="minorHAnsi"/>
        </w:rPr>
        <w:lastRenderedPageBreak/>
        <w:t>none</w:t>
      </w:r>
    </w:p>
    <w:p w14:paraId="367DAA3A" w14:textId="4E5A775F" w:rsidR="0024571E" w:rsidRPr="001C4F55" w:rsidRDefault="0024571E" w:rsidP="00AE77EF">
      <w:pPr>
        <w:pStyle w:val="ListParagraph"/>
        <w:ind w:left="2160"/>
        <w:rPr>
          <w:rFonts w:cstheme="minorHAnsi"/>
        </w:rPr>
      </w:pPr>
    </w:p>
    <w:p w14:paraId="6FF9069D" w14:textId="50BF2A89" w:rsidR="00A06BA2" w:rsidRPr="007A1695" w:rsidRDefault="00A06BA2" w:rsidP="00A06BA2">
      <w:pPr>
        <w:pStyle w:val="ListParagraph"/>
        <w:numPr>
          <w:ilvl w:val="1"/>
          <w:numId w:val="7"/>
        </w:numPr>
        <w:rPr>
          <w:rFonts w:cstheme="minorHAnsi"/>
        </w:rPr>
      </w:pPr>
      <w:r w:rsidRPr="007A1695">
        <w:rPr>
          <w:rFonts w:cstheme="minorHAnsi"/>
        </w:rPr>
        <w:t>AAUP</w:t>
      </w:r>
      <w:r w:rsidR="001C4F55">
        <w:rPr>
          <w:rFonts w:cstheme="minorHAnsi"/>
        </w:rPr>
        <w:t xml:space="preserve"> –Kelly</w:t>
      </w:r>
      <w:r w:rsidR="003851AC">
        <w:rPr>
          <w:rFonts w:cstheme="minorHAnsi"/>
        </w:rPr>
        <w:t xml:space="preserve"> Bezio</w:t>
      </w:r>
    </w:p>
    <w:p w14:paraId="3D4556A6" w14:textId="7B861040" w:rsidR="00C908F9" w:rsidRDefault="001C4F55" w:rsidP="001E492B">
      <w:pPr>
        <w:pStyle w:val="ListParagraph"/>
        <w:numPr>
          <w:ilvl w:val="2"/>
          <w:numId w:val="7"/>
        </w:numPr>
        <w:rPr>
          <w:rFonts w:cstheme="minorHAnsi"/>
        </w:rPr>
      </w:pPr>
      <w:r>
        <w:rPr>
          <w:rFonts w:cstheme="minorHAnsi"/>
        </w:rPr>
        <w:t>AAUP</w:t>
      </w:r>
      <w:r w:rsidR="00C908F9">
        <w:rPr>
          <w:rFonts w:cstheme="minorHAnsi"/>
        </w:rPr>
        <w:t xml:space="preserve"> meetings Feb 28 &amp; March 3</w:t>
      </w:r>
    </w:p>
    <w:p w14:paraId="612A576A" w14:textId="712AD152" w:rsidR="00C908F9" w:rsidRDefault="00C908F9" w:rsidP="001E492B">
      <w:pPr>
        <w:pStyle w:val="ListParagraph"/>
        <w:numPr>
          <w:ilvl w:val="2"/>
          <w:numId w:val="7"/>
        </w:numPr>
        <w:rPr>
          <w:rFonts w:cstheme="minorHAnsi"/>
        </w:rPr>
      </w:pPr>
      <w:r>
        <w:rPr>
          <w:rFonts w:cstheme="minorHAnsi"/>
        </w:rPr>
        <w:t xml:space="preserve">Continue to keep eye on session – today, March 10, is last day to file </w:t>
      </w:r>
      <w:proofErr w:type="gramStart"/>
      <w:r>
        <w:rPr>
          <w:rFonts w:cstheme="minorHAnsi"/>
        </w:rPr>
        <w:t>bills</w:t>
      </w:r>
      <w:proofErr w:type="gramEnd"/>
    </w:p>
    <w:p w14:paraId="5254A895" w14:textId="3A180755" w:rsidR="008B0482" w:rsidRDefault="008B0482" w:rsidP="001E492B">
      <w:pPr>
        <w:pStyle w:val="ListParagraph"/>
        <w:numPr>
          <w:ilvl w:val="2"/>
          <w:numId w:val="7"/>
        </w:numPr>
        <w:rPr>
          <w:rFonts w:cstheme="minorHAnsi"/>
        </w:rPr>
      </w:pPr>
      <w:r>
        <w:rPr>
          <w:rFonts w:cstheme="minorHAnsi"/>
        </w:rPr>
        <w:t xml:space="preserve">Encourage faculty to read bills and </w:t>
      </w:r>
      <w:r w:rsidR="003851AC">
        <w:rPr>
          <w:rFonts w:cstheme="minorHAnsi"/>
        </w:rPr>
        <w:t>reach</w:t>
      </w:r>
      <w:r>
        <w:rPr>
          <w:rFonts w:cstheme="minorHAnsi"/>
        </w:rPr>
        <w:t xml:space="preserve"> out to </w:t>
      </w:r>
      <w:r w:rsidR="003851AC">
        <w:rPr>
          <w:rFonts w:cstheme="minorHAnsi"/>
        </w:rPr>
        <w:t>legislators</w:t>
      </w:r>
      <w:r>
        <w:rPr>
          <w:rFonts w:cstheme="minorHAnsi"/>
        </w:rPr>
        <w:t xml:space="preserve"> so your view is </w:t>
      </w:r>
      <w:proofErr w:type="gramStart"/>
      <w:r>
        <w:rPr>
          <w:rFonts w:cstheme="minorHAnsi"/>
        </w:rPr>
        <w:t>heard</w:t>
      </w:r>
      <w:proofErr w:type="gramEnd"/>
    </w:p>
    <w:p w14:paraId="5EA011A0" w14:textId="193DF174" w:rsidR="003851AC" w:rsidRDefault="008B0482" w:rsidP="001E492B">
      <w:pPr>
        <w:pStyle w:val="ListParagraph"/>
        <w:numPr>
          <w:ilvl w:val="2"/>
          <w:numId w:val="7"/>
        </w:numPr>
        <w:rPr>
          <w:rFonts w:cstheme="minorHAnsi"/>
        </w:rPr>
      </w:pPr>
      <w:r>
        <w:rPr>
          <w:rFonts w:cstheme="minorHAnsi"/>
        </w:rPr>
        <w:t xml:space="preserve">Opportunities to </w:t>
      </w:r>
      <w:r w:rsidR="003851AC">
        <w:rPr>
          <w:rFonts w:cstheme="minorHAnsi"/>
        </w:rPr>
        <w:t>testify</w:t>
      </w:r>
      <w:r>
        <w:rPr>
          <w:rFonts w:cstheme="minorHAnsi"/>
        </w:rPr>
        <w:t xml:space="preserve"> </w:t>
      </w:r>
      <w:r w:rsidR="003851AC">
        <w:rPr>
          <w:rFonts w:cstheme="minorHAnsi"/>
        </w:rPr>
        <w:t>before My 29</w:t>
      </w:r>
    </w:p>
    <w:p w14:paraId="4154392A" w14:textId="529DB488" w:rsidR="007F572F" w:rsidRDefault="001C4F55" w:rsidP="001E492B">
      <w:pPr>
        <w:pStyle w:val="ListParagraph"/>
        <w:numPr>
          <w:ilvl w:val="2"/>
          <w:numId w:val="7"/>
        </w:numPr>
        <w:rPr>
          <w:rFonts w:cstheme="minorHAnsi"/>
        </w:rPr>
      </w:pPr>
      <w:r>
        <w:rPr>
          <w:rFonts w:cstheme="minorHAnsi"/>
        </w:rPr>
        <w:t xml:space="preserve"> </w:t>
      </w:r>
      <w:r w:rsidR="00155188">
        <w:rPr>
          <w:rFonts w:cstheme="minorHAnsi"/>
        </w:rPr>
        <w:t xml:space="preserve">Chapter meetings discussing leg sessions, adjunct </w:t>
      </w:r>
      <w:r w:rsidR="00F4156E">
        <w:rPr>
          <w:rFonts w:cstheme="minorHAnsi"/>
        </w:rPr>
        <w:t>faculty</w:t>
      </w:r>
      <w:r w:rsidR="00155188">
        <w:rPr>
          <w:rFonts w:cstheme="minorHAnsi"/>
        </w:rPr>
        <w:t>, pay issue – adjunct pay not increased in 20 years</w:t>
      </w:r>
      <w:r w:rsidR="00981A79">
        <w:rPr>
          <w:rFonts w:cstheme="minorHAnsi"/>
        </w:rPr>
        <w:t xml:space="preserve">; meeting space for adjunct faculty is an issue – affects ability to serve </w:t>
      </w:r>
      <w:r w:rsidR="00F4156E">
        <w:rPr>
          <w:rFonts w:cstheme="minorHAnsi"/>
        </w:rPr>
        <w:t>students</w:t>
      </w:r>
      <w:r w:rsidR="00981A79">
        <w:rPr>
          <w:rFonts w:cstheme="minorHAnsi"/>
        </w:rPr>
        <w:t xml:space="preserve">; </w:t>
      </w:r>
      <w:r w:rsidR="00F4156E">
        <w:rPr>
          <w:rFonts w:cstheme="minorHAnsi"/>
        </w:rPr>
        <w:t>discussion</w:t>
      </w:r>
      <w:r w:rsidR="00981A79">
        <w:rPr>
          <w:rFonts w:cstheme="minorHAnsi"/>
        </w:rPr>
        <w:t xml:space="preserve"> concerning faculty protections for freedom </w:t>
      </w:r>
      <w:r w:rsidR="00F4156E">
        <w:rPr>
          <w:rFonts w:cstheme="minorHAnsi"/>
        </w:rPr>
        <w:t>so</w:t>
      </w:r>
      <w:r w:rsidR="00981A79">
        <w:rPr>
          <w:rFonts w:cstheme="minorHAnsi"/>
        </w:rPr>
        <w:t xml:space="preserve"> speech for </w:t>
      </w:r>
      <w:proofErr w:type="spellStart"/>
      <w:r w:rsidR="00981A79">
        <w:rPr>
          <w:rFonts w:cstheme="minorHAnsi"/>
        </w:rPr>
        <w:t>non tenured</w:t>
      </w:r>
      <w:proofErr w:type="spellEnd"/>
      <w:r w:rsidR="00981A79">
        <w:rPr>
          <w:rFonts w:cstheme="minorHAnsi"/>
        </w:rPr>
        <w:t xml:space="preserve"> </w:t>
      </w:r>
      <w:proofErr w:type="gramStart"/>
      <w:r w:rsidR="00F4156E">
        <w:rPr>
          <w:rFonts w:cstheme="minorHAnsi"/>
        </w:rPr>
        <w:t>faculty</w:t>
      </w:r>
      <w:r w:rsidR="00981A79">
        <w:rPr>
          <w:rFonts w:cstheme="minorHAnsi"/>
        </w:rPr>
        <w:t>;</w:t>
      </w:r>
      <w:proofErr w:type="gramEnd"/>
      <w:r w:rsidR="00981A79">
        <w:rPr>
          <w:rFonts w:cstheme="minorHAnsi"/>
        </w:rPr>
        <w:t xml:space="preserve"> </w:t>
      </w:r>
    </w:p>
    <w:p w14:paraId="73081ABA" w14:textId="4D96112E" w:rsidR="004922E7" w:rsidRPr="004922E7" w:rsidRDefault="00951A94" w:rsidP="004922E7">
      <w:pPr>
        <w:pStyle w:val="ListParagraph"/>
        <w:numPr>
          <w:ilvl w:val="2"/>
          <w:numId w:val="7"/>
        </w:numPr>
        <w:rPr>
          <w:rFonts w:cstheme="minorHAnsi"/>
        </w:rPr>
      </w:pPr>
      <w:r>
        <w:rPr>
          <w:rFonts w:cstheme="minorHAnsi"/>
        </w:rPr>
        <w:t>IRB process concern reported by a faculty member – too much oversight, Dr. Bezio wil</w:t>
      </w:r>
      <w:r w:rsidR="004922E7">
        <w:rPr>
          <w:rFonts w:cstheme="minorHAnsi"/>
        </w:rPr>
        <w:t xml:space="preserve">l </w:t>
      </w:r>
      <w:proofErr w:type="gramStart"/>
      <w:r w:rsidR="004922E7">
        <w:rPr>
          <w:rFonts w:cstheme="minorHAnsi"/>
        </w:rPr>
        <w:t>look into</w:t>
      </w:r>
      <w:proofErr w:type="gramEnd"/>
    </w:p>
    <w:p w14:paraId="003200CB" w14:textId="1A313E28" w:rsidR="00F217E7" w:rsidRDefault="00A06BA2" w:rsidP="00296CA4">
      <w:pPr>
        <w:pStyle w:val="ListParagraph"/>
        <w:numPr>
          <w:ilvl w:val="0"/>
          <w:numId w:val="7"/>
        </w:numPr>
        <w:rPr>
          <w:rFonts w:cstheme="minorHAnsi"/>
        </w:rPr>
      </w:pPr>
      <w:r w:rsidRPr="007A1695">
        <w:rPr>
          <w:rFonts w:cstheme="minorHAnsi"/>
        </w:rPr>
        <w:t>Provosts Comments</w:t>
      </w:r>
    </w:p>
    <w:p w14:paraId="6E2A505B" w14:textId="4CEE89A5" w:rsidR="001C4FD6" w:rsidRPr="007A1695" w:rsidRDefault="001C4FD6" w:rsidP="001C4FD6">
      <w:pPr>
        <w:pStyle w:val="ListParagraph"/>
        <w:numPr>
          <w:ilvl w:val="1"/>
          <w:numId w:val="7"/>
        </w:numPr>
        <w:rPr>
          <w:rFonts w:cstheme="minorHAnsi"/>
        </w:rPr>
      </w:pPr>
      <w:r>
        <w:rPr>
          <w:rFonts w:cstheme="minorHAnsi"/>
        </w:rPr>
        <w:t xml:space="preserve">Not present, </w:t>
      </w:r>
    </w:p>
    <w:p w14:paraId="58F9DD5E" w14:textId="18FE9C41" w:rsidR="006C2C4C" w:rsidRPr="007A1695" w:rsidRDefault="00A06BA2" w:rsidP="0048622A">
      <w:pPr>
        <w:pStyle w:val="ListParagraph"/>
        <w:numPr>
          <w:ilvl w:val="0"/>
          <w:numId w:val="7"/>
        </w:numPr>
        <w:rPr>
          <w:rFonts w:cstheme="minorHAnsi"/>
        </w:rPr>
      </w:pPr>
      <w:r w:rsidRPr="007A1695">
        <w:rPr>
          <w:rFonts w:cstheme="minorHAnsi"/>
        </w:rPr>
        <w:t>N</w:t>
      </w:r>
      <w:r w:rsidR="00E651DC" w:rsidRPr="007A1695">
        <w:rPr>
          <w:rFonts w:cstheme="minorHAnsi"/>
        </w:rPr>
        <w:t>e</w:t>
      </w:r>
      <w:r w:rsidRPr="007A1695">
        <w:rPr>
          <w:rFonts w:cstheme="minorHAnsi"/>
        </w:rPr>
        <w:t>w Business</w:t>
      </w:r>
    </w:p>
    <w:p w14:paraId="1246C109" w14:textId="6DF30146" w:rsidR="00F76E4A" w:rsidRPr="007A1695" w:rsidRDefault="002B1B0B" w:rsidP="0048622A">
      <w:pPr>
        <w:pStyle w:val="ListParagraph"/>
        <w:numPr>
          <w:ilvl w:val="1"/>
          <w:numId w:val="7"/>
        </w:numPr>
        <w:rPr>
          <w:rFonts w:cstheme="minorHAnsi"/>
        </w:rPr>
      </w:pPr>
      <w:r>
        <w:rPr>
          <w:rFonts w:cstheme="minorHAnsi"/>
        </w:rPr>
        <w:t>none</w:t>
      </w:r>
    </w:p>
    <w:p w14:paraId="78C4F063" w14:textId="52075B47" w:rsidR="00DE1E6F" w:rsidRDefault="00DE1E6F" w:rsidP="005575D9">
      <w:pPr>
        <w:pStyle w:val="ListParagraph"/>
        <w:numPr>
          <w:ilvl w:val="0"/>
          <w:numId w:val="7"/>
        </w:numPr>
        <w:rPr>
          <w:rFonts w:cstheme="minorHAnsi"/>
        </w:rPr>
      </w:pPr>
      <w:r w:rsidRPr="007A1695">
        <w:rPr>
          <w:rFonts w:cstheme="minorHAnsi"/>
        </w:rPr>
        <w:t>For the good of the order</w:t>
      </w:r>
    </w:p>
    <w:p w14:paraId="7F458489" w14:textId="13B9278F" w:rsidR="008712CC" w:rsidRDefault="0077457E" w:rsidP="008712CC">
      <w:pPr>
        <w:pStyle w:val="ListParagraph"/>
        <w:numPr>
          <w:ilvl w:val="1"/>
          <w:numId w:val="7"/>
        </w:numPr>
        <w:rPr>
          <w:rFonts w:cstheme="minorHAnsi"/>
        </w:rPr>
      </w:pPr>
      <w:proofErr w:type="spellStart"/>
      <w:r>
        <w:rPr>
          <w:rFonts w:cstheme="minorHAnsi"/>
        </w:rPr>
        <w:t>Acadeum</w:t>
      </w:r>
      <w:proofErr w:type="spellEnd"/>
      <w:r>
        <w:rPr>
          <w:rFonts w:cstheme="minorHAnsi"/>
        </w:rPr>
        <w:t xml:space="preserve"> system contract signed, as of today 1 student enrolled who is military and needed online course to be able to graduate; next step is to </w:t>
      </w:r>
      <w:r w:rsidR="0018119A">
        <w:rPr>
          <w:rFonts w:cstheme="minorHAnsi"/>
        </w:rPr>
        <w:t xml:space="preserve">submit classes that should be offered that might have a few available seats – will start in summer, then </w:t>
      </w:r>
      <w:proofErr w:type="gramStart"/>
      <w:r w:rsidR="0018119A">
        <w:rPr>
          <w:rFonts w:cstheme="minorHAnsi"/>
        </w:rPr>
        <w:t>fairly regular</w:t>
      </w:r>
      <w:proofErr w:type="gramEnd"/>
      <w:r w:rsidR="0018119A">
        <w:rPr>
          <w:rFonts w:cstheme="minorHAnsi"/>
        </w:rPr>
        <w:t xml:space="preserve"> offerings, contact D Wolf Murphey</w:t>
      </w:r>
    </w:p>
    <w:p w14:paraId="7F602CCA" w14:textId="412F4B73" w:rsidR="00DE1E6F" w:rsidRPr="007A1695" w:rsidRDefault="00681D67" w:rsidP="005575D9">
      <w:pPr>
        <w:pStyle w:val="ListParagraph"/>
        <w:numPr>
          <w:ilvl w:val="0"/>
          <w:numId w:val="7"/>
        </w:numPr>
        <w:rPr>
          <w:rFonts w:cstheme="minorHAnsi"/>
        </w:rPr>
      </w:pPr>
      <w:r w:rsidRPr="007A1695">
        <w:rPr>
          <w:rFonts w:cstheme="minorHAnsi"/>
        </w:rPr>
        <w:t xml:space="preserve">Motion for adjournment: </w:t>
      </w:r>
      <w:r w:rsidR="00406413" w:rsidRPr="007A1695">
        <w:rPr>
          <w:rFonts w:cstheme="minorHAnsi"/>
        </w:rPr>
        <w:t>Senator</w:t>
      </w:r>
      <w:r w:rsidR="00A32942" w:rsidRPr="007A1695">
        <w:rPr>
          <w:rFonts w:cstheme="minorHAnsi"/>
        </w:rPr>
        <w:t xml:space="preserve"> </w:t>
      </w:r>
      <w:r w:rsidR="0018119A">
        <w:rPr>
          <w:rFonts w:cstheme="minorHAnsi"/>
        </w:rPr>
        <w:t>Medrano</w:t>
      </w:r>
      <w:r w:rsidR="00796276" w:rsidRPr="007A1695">
        <w:rPr>
          <w:rFonts w:cstheme="minorHAnsi"/>
        </w:rPr>
        <w:t xml:space="preserve">, </w:t>
      </w:r>
      <w:proofErr w:type="gramStart"/>
      <w:r w:rsidRPr="007A1695">
        <w:rPr>
          <w:rFonts w:cstheme="minorHAnsi"/>
        </w:rPr>
        <w:t>Second</w:t>
      </w:r>
      <w:proofErr w:type="gramEnd"/>
      <w:r w:rsidRPr="007A1695">
        <w:rPr>
          <w:rFonts w:cstheme="minorHAnsi"/>
        </w:rPr>
        <w:t xml:space="preserve"> by: </w:t>
      </w:r>
      <w:r w:rsidR="00C36A51" w:rsidRPr="007A1695">
        <w:rPr>
          <w:rFonts w:cstheme="minorHAnsi"/>
        </w:rPr>
        <w:t>Senator</w:t>
      </w:r>
      <w:r w:rsidR="000B2AB5" w:rsidRPr="007A1695">
        <w:rPr>
          <w:rFonts w:cstheme="minorHAnsi"/>
        </w:rPr>
        <w:t xml:space="preserve"> </w:t>
      </w:r>
      <w:r w:rsidR="0018119A" w:rsidRPr="0018119A">
        <w:rPr>
          <w:rFonts w:cstheme="minorHAnsi"/>
        </w:rPr>
        <w:t>Perez</w:t>
      </w:r>
      <w:r w:rsidR="00C36A51" w:rsidRPr="0018119A">
        <w:rPr>
          <w:rFonts w:cstheme="minorHAnsi"/>
        </w:rPr>
        <w:t>,</w:t>
      </w:r>
      <w:r w:rsidR="00C36A51" w:rsidRPr="007A1695">
        <w:rPr>
          <w:rFonts w:cstheme="minorHAnsi"/>
        </w:rPr>
        <w:t xml:space="preserve"> all approved. </w:t>
      </w:r>
      <w:r w:rsidR="003C7C76" w:rsidRPr="007A1695">
        <w:rPr>
          <w:rFonts w:cstheme="minorHAnsi"/>
        </w:rPr>
        <w:t>Meeting adjourned.</w:t>
      </w:r>
    </w:p>
    <w:p w14:paraId="252AD88B" w14:textId="77777777" w:rsidR="005575D9" w:rsidRPr="007A1695" w:rsidRDefault="005575D9" w:rsidP="00DE1E6F">
      <w:pPr>
        <w:pStyle w:val="ListParagraph"/>
        <w:rPr>
          <w:rFonts w:cstheme="minorHAnsi"/>
        </w:rPr>
      </w:pPr>
    </w:p>
    <w:p w14:paraId="78CDB5B1" w14:textId="6DB072A3" w:rsidR="00DE1E6F" w:rsidRPr="007A1695" w:rsidRDefault="00DE1E6F" w:rsidP="0063432E">
      <w:pPr>
        <w:rPr>
          <w:rFonts w:cstheme="minorHAnsi"/>
        </w:rPr>
      </w:pPr>
      <w:r w:rsidRPr="007A1695">
        <w:rPr>
          <w:rFonts w:cstheme="minorHAnsi"/>
        </w:rPr>
        <w:t>Submitted by Cathy Harrel</w:t>
      </w:r>
    </w:p>
    <w:p w14:paraId="03ECFE3E" w14:textId="25E6E9E5" w:rsidR="00C6018F" w:rsidRPr="008214ED" w:rsidRDefault="00DE1E6F" w:rsidP="004E72F7">
      <w:pPr>
        <w:rPr>
          <w:rFonts w:cstheme="minorHAnsi"/>
        </w:rPr>
      </w:pPr>
      <w:r w:rsidRPr="007A1695">
        <w:rPr>
          <w:rFonts w:cstheme="minorHAnsi"/>
        </w:rPr>
        <w:t>Secretary Faculty Senat</w:t>
      </w:r>
      <w:r w:rsidR="005C46ED" w:rsidRPr="007A1695">
        <w:rPr>
          <w:rFonts w:cstheme="minorHAnsi"/>
        </w:rPr>
        <w:t>e</w:t>
      </w:r>
    </w:p>
    <w:p w14:paraId="306126A2" w14:textId="77777777" w:rsidR="006B0142" w:rsidRDefault="006B0142" w:rsidP="0063432E">
      <w:pPr>
        <w:rPr>
          <w:b/>
          <w:bCs/>
          <w:u w:val="single"/>
        </w:rPr>
      </w:pPr>
    </w:p>
    <w:p w14:paraId="0790E6CF" w14:textId="77777777" w:rsidR="006B0142" w:rsidRDefault="006B0142" w:rsidP="0063432E">
      <w:pPr>
        <w:rPr>
          <w:b/>
          <w:bCs/>
          <w:u w:val="single"/>
        </w:rPr>
      </w:pPr>
    </w:p>
    <w:p w14:paraId="7CA31E0B" w14:textId="1A13E04F" w:rsidR="0063432E" w:rsidRDefault="0063432E" w:rsidP="0063432E">
      <w:r w:rsidRPr="0063432E">
        <w:rPr>
          <w:b/>
          <w:bCs/>
          <w:u w:val="single"/>
        </w:rPr>
        <w:t>Faculty Senate Committee Members</w:t>
      </w:r>
      <w:r>
        <w:t>:</w:t>
      </w:r>
    </w:p>
    <w:p w14:paraId="4DFAC7AA" w14:textId="77777777" w:rsidR="0063432E" w:rsidRDefault="0063432E" w:rsidP="0063432E">
      <w:pPr>
        <w:pStyle w:val="xmsonormal"/>
      </w:pPr>
      <w:r>
        <w:rPr>
          <w:b/>
          <w:bCs/>
          <w:u w:val="single"/>
        </w:rPr>
        <w:t>Academic Affairs</w:t>
      </w:r>
    </w:p>
    <w:p w14:paraId="28CA97DB" w14:textId="77777777" w:rsidR="0063432E" w:rsidRDefault="0063432E" w:rsidP="0063432E">
      <w:pPr>
        <w:pStyle w:val="xmsolistparagraph"/>
        <w:numPr>
          <w:ilvl w:val="0"/>
          <w:numId w:val="1"/>
        </w:numPr>
        <w:rPr>
          <w:rFonts w:eastAsia="Times New Roman"/>
        </w:rPr>
      </w:pPr>
      <w:r>
        <w:rPr>
          <w:rFonts w:eastAsia="Times New Roman"/>
        </w:rPr>
        <w:t>Deniz Gevrek (COB)</w:t>
      </w:r>
    </w:p>
    <w:p w14:paraId="7F3070E4" w14:textId="77777777" w:rsidR="0063432E" w:rsidRDefault="0063432E" w:rsidP="0063432E">
      <w:pPr>
        <w:pStyle w:val="xmsolistparagraph"/>
        <w:numPr>
          <w:ilvl w:val="0"/>
          <w:numId w:val="1"/>
        </w:numPr>
        <w:rPr>
          <w:rFonts w:eastAsia="Times New Roman"/>
        </w:rPr>
      </w:pPr>
      <w:r>
        <w:rPr>
          <w:rFonts w:eastAsia="Times New Roman"/>
        </w:rPr>
        <w:t>Kevin Loeffler (CLA)</w:t>
      </w:r>
    </w:p>
    <w:p w14:paraId="0067CDD9" w14:textId="77777777" w:rsidR="0063432E" w:rsidRDefault="0063432E" w:rsidP="0063432E">
      <w:pPr>
        <w:pStyle w:val="xmsolistparagraph"/>
        <w:numPr>
          <w:ilvl w:val="0"/>
          <w:numId w:val="1"/>
        </w:numPr>
        <w:rPr>
          <w:rFonts w:eastAsia="Times New Roman"/>
        </w:rPr>
      </w:pPr>
      <w:r>
        <w:rPr>
          <w:rFonts w:eastAsia="Times New Roman"/>
        </w:rPr>
        <w:lastRenderedPageBreak/>
        <w:t>Mark McNamara (CLA)</w:t>
      </w:r>
    </w:p>
    <w:p w14:paraId="2950AA6B" w14:textId="77777777" w:rsidR="0063432E" w:rsidRDefault="0063432E" w:rsidP="0063432E">
      <w:pPr>
        <w:pStyle w:val="xmsolistparagraph"/>
        <w:numPr>
          <w:ilvl w:val="0"/>
          <w:numId w:val="1"/>
        </w:numPr>
        <w:rPr>
          <w:rFonts w:eastAsia="Times New Roman"/>
        </w:rPr>
      </w:pPr>
      <w:r>
        <w:rPr>
          <w:rFonts w:eastAsia="Times New Roman"/>
        </w:rPr>
        <w:t>Robin Johnson (COEHD) - chair</w:t>
      </w:r>
    </w:p>
    <w:p w14:paraId="16A68146" w14:textId="368608C6" w:rsidR="0063432E" w:rsidRDefault="0063432E" w:rsidP="0063432E">
      <w:pPr>
        <w:pStyle w:val="xmsolistparagraph"/>
        <w:numPr>
          <w:ilvl w:val="0"/>
          <w:numId w:val="1"/>
        </w:numPr>
        <w:rPr>
          <w:rFonts w:eastAsia="Times New Roman"/>
        </w:rPr>
      </w:pPr>
      <w:r>
        <w:rPr>
          <w:rFonts w:eastAsia="Times New Roman"/>
        </w:rPr>
        <w:t>Marge Benham Hutchins (CONHS)</w:t>
      </w:r>
    </w:p>
    <w:p w14:paraId="0CBA175A" w14:textId="3B237063" w:rsidR="0063432E" w:rsidRDefault="0063432E" w:rsidP="0063432E">
      <w:pPr>
        <w:pStyle w:val="xmsolistparagraph"/>
        <w:numPr>
          <w:ilvl w:val="0"/>
          <w:numId w:val="1"/>
        </w:numPr>
        <w:rPr>
          <w:rFonts w:eastAsia="Times New Roman"/>
        </w:rPr>
      </w:pPr>
      <w:r>
        <w:rPr>
          <w:rFonts w:eastAsia="Times New Roman"/>
        </w:rPr>
        <w:t>Valeriu Murgulet (COSE)</w:t>
      </w:r>
    </w:p>
    <w:p w14:paraId="5EEDDE41" w14:textId="77777777" w:rsidR="0063432E" w:rsidRDefault="0063432E" w:rsidP="0063432E">
      <w:pPr>
        <w:pStyle w:val="xmsonormal"/>
      </w:pPr>
      <w:r>
        <w:t> </w:t>
      </w:r>
    </w:p>
    <w:p w14:paraId="66743AAE" w14:textId="77777777" w:rsidR="0063432E" w:rsidRDefault="0063432E" w:rsidP="0063432E">
      <w:pPr>
        <w:pStyle w:val="xmsonormal"/>
      </w:pPr>
      <w:r>
        <w:rPr>
          <w:b/>
          <w:bCs/>
          <w:u w:val="single"/>
        </w:rPr>
        <w:t>Awards/Bylaws/Elections</w:t>
      </w:r>
    </w:p>
    <w:p w14:paraId="45D622FF" w14:textId="77777777" w:rsidR="0063432E" w:rsidRDefault="0063432E" w:rsidP="0063432E">
      <w:pPr>
        <w:pStyle w:val="xmsolistparagraph"/>
        <w:numPr>
          <w:ilvl w:val="0"/>
          <w:numId w:val="2"/>
        </w:numPr>
        <w:rPr>
          <w:rFonts w:eastAsia="Times New Roman"/>
        </w:rPr>
      </w:pPr>
      <w:r>
        <w:rPr>
          <w:rFonts w:eastAsia="Times New Roman"/>
        </w:rPr>
        <w:t>Ross Bernhardt (CLA)</w:t>
      </w:r>
    </w:p>
    <w:p w14:paraId="4309775D" w14:textId="48323134" w:rsidR="0063432E" w:rsidRDefault="00C04DF7" w:rsidP="0063432E">
      <w:pPr>
        <w:pStyle w:val="xmsolistparagraph"/>
        <w:numPr>
          <w:ilvl w:val="0"/>
          <w:numId w:val="2"/>
        </w:numPr>
        <w:rPr>
          <w:rFonts w:eastAsia="Times New Roman"/>
        </w:rPr>
      </w:pPr>
      <w:r>
        <w:rPr>
          <w:rFonts w:eastAsia="Times New Roman"/>
        </w:rPr>
        <w:t>Leigh S</w:t>
      </w:r>
      <w:r w:rsidR="007A1695">
        <w:rPr>
          <w:rFonts w:eastAsia="Times New Roman"/>
        </w:rPr>
        <w:t>ha</w:t>
      </w:r>
      <w:r>
        <w:rPr>
          <w:rFonts w:eastAsia="Times New Roman"/>
        </w:rPr>
        <w:t>ver</w:t>
      </w:r>
      <w:r w:rsidR="0063432E">
        <w:rPr>
          <w:rFonts w:eastAsia="Times New Roman"/>
        </w:rPr>
        <w:t xml:space="preserve"> (CONHS)</w:t>
      </w:r>
    </w:p>
    <w:p w14:paraId="5D3505BF" w14:textId="351791FD" w:rsidR="0063432E" w:rsidRDefault="0063432E" w:rsidP="0063432E">
      <w:pPr>
        <w:pStyle w:val="xmsolistparagraph"/>
        <w:numPr>
          <w:ilvl w:val="0"/>
          <w:numId w:val="2"/>
        </w:numPr>
        <w:rPr>
          <w:rFonts w:eastAsia="Times New Roman"/>
        </w:rPr>
      </w:pPr>
      <w:r>
        <w:rPr>
          <w:rFonts w:eastAsia="Times New Roman"/>
        </w:rPr>
        <w:t>Kelli Bippert (COEHD)</w:t>
      </w:r>
      <w:r w:rsidR="00BF1EB0">
        <w:rPr>
          <w:rFonts w:eastAsia="Times New Roman"/>
        </w:rPr>
        <w:t xml:space="preserve"> </w:t>
      </w:r>
      <w:r w:rsidR="007A1695">
        <w:rPr>
          <w:rFonts w:eastAsia="Times New Roman"/>
        </w:rPr>
        <w:t>–</w:t>
      </w:r>
      <w:r w:rsidR="00BF1EB0">
        <w:rPr>
          <w:rFonts w:eastAsia="Times New Roman"/>
        </w:rPr>
        <w:t xml:space="preserve"> Chair</w:t>
      </w:r>
    </w:p>
    <w:p w14:paraId="518FA255" w14:textId="5AE2E300" w:rsidR="007A1695" w:rsidRDefault="007A1695" w:rsidP="0063432E">
      <w:pPr>
        <w:pStyle w:val="xmsolistparagraph"/>
        <w:numPr>
          <w:ilvl w:val="0"/>
          <w:numId w:val="2"/>
        </w:numPr>
        <w:rPr>
          <w:rFonts w:eastAsia="Times New Roman"/>
        </w:rPr>
      </w:pPr>
      <w:r>
        <w:rPr>
          <w:rFonts w:eastAsia="Times New Roman"/>
        </w:rPr>
        <w:t>George Tintera</w:t>
      </w:r>
    </w:p>
    <w:p w14:paraId="562A5DDB" w14:textId="77777777" w:rsidR="0063432E" w:rsidRDefault="0063432E" w:rsidP="0063432E">
      <w:pPr>
        <w:pStyle w:val="xmsonormal"/>
      </w:pPr>
      <w:r>
        <w:t> </w:t>
      </w:r>
    </w:p>
    <w:p w14:paraId="325F82DC" w14:textId="77777777" w:rsidR="0063432E" w:rsidRDefault="0063432E" w:rsidP="0063432E">
      <w:pPr>
        <w:pStyle w:val="xmsonormal"/>
      </w:pPr>
      <w:r>
        <w:rPr>
          <w:b/>
          <w:bCs/>
          <w:u w:val="single"/>
        </w:rPr>
        <w:t>Budget Analysis</w:t>
      </w:r>
    </w:p>
    <w:p w14:paraId="152C05C5" w14:textId="77777777" w:rsidR="0063432E" w:rsidRDefault="0063432E" w:rsidP="0063432E">
      <w:pPr>
        <w:pStyle w:val="xmsolistparagraph"/>
        <w:numPr>
          <w:ilvl w:val="0"/>
          <w:numId w:val="3"/>
        </w:numPr>
        <w:rPr>
          <w:rFonts w:eastAsia="Times New Roman"/>
        </w:rPr>
      </w:pPr>
      <w:r>
        <w:rPr>
          <w:rFonts w:eastAsia="Times New Roman"/>
        </w:rPr>
        <w:t xml:space="preserve"> Mohan Rao (COB)</w:t>
      </w:r>
    </w:p>
    <w:p w14:paraId="1994A8BB" w14:textId="4D2B520A" w:rsidR="0063432E" w:rsidRDefault="0063432E" w:rsidP="0063432E">
      <w:pPr>
        <w:pStyle w:val="xmsolistparagraph"/>
        <w:numPr>
          <w:ilvl w:val="0"/>
          <w:numId w:val="3"/>
        </w:numPr>
        <w:rPr>
          <w:rFonts w:eastAsia="Times New Roman"/>
        </w:rPr>
      </w:pPr>
      <w:r>
        <w:rPr>
          <w:rFonts w:eastAsia="Times New Roman"/>
        </w:rPr>
        <w:t>Miguel Perez (CONHS)</w:t>
      </w:r>
    </w:p>
    <w:p w14:paraId="11F717B6" w14:textId="1F1146F4" w:rsidR="007A1695" w:rsidRDefault="007A1695" w:rsidP="0063432E">
      <w:pPr>
        <w:pStyle w:val="xmsolistparagraph"/>
        <w:numPr>
          <w:ilvl w:val="0"/>
          <w:numId w:val="3"/>
        </w:numPr>
        <w:rPr>
          <w:rFonts w:eastAsia="Times New Roman"/>
        </w:rPr>
      </w:pPr>
      <w:r>
        <w:rPr>
          <w:rFonts w:eastAsia="Times New Roman"/>
        </w:rPr>
        <w:t>Rabih Zeidan (COB)</w:t>
      </w:r>
    </w:p>
    <w:p w14:paraId="7719BE2F" w14:textId="77777777" w:rsidR="0063432E" w:rsidRDefault="0063432E" w:rsidP="0063432E">
      <w:pPr>
        <w:pStyle w:val="xmsolistparagraph"/>
        <w:numPr>
          <w:ilvl w:val="0"/>
          <w:numId w:val="3"/>
        </w:numPr>
        <w:rPr>
          <w:rFonts w:eastAsia="Times New Roman"/>
        </w:rPr>
      </w:pPr>
      <w:r>
        <w:rPr>
          <w:rFonts w:eastAsia="Times New Roman"/>
        </w:rPr>
        <w:t xml:space="preserve">Celil Ekici (COSE) – chair </w:t>
      </w:r>
    </w:p>
    <w:p w14:paraId="31A21061" w14:textId="77777777" w:rsidR="0063432E" w:rsidRDefault="0063432E" w:rsidP="0063432E">
      <w:pPr>
        <w:pStyle w:val="xmsonormal"/>
      </w:pPr>
      <w:r>
        <w:t> </w:t>
      </w:r>
    </w:p>
    <w:p w14:paraId="315B2418" w14:textId="77777777" w:rsidR="0063432E" w:rsidRDefault="0063432E" w:rsidP="0063432E">
      <w:pPr>
        <w:pStyle w:val="xmsonormal"/>
      </w:pPr>
      <w:r>
        <w:rPr>
          <w:b/>
          <w:bCs/>
          <w:u w:val="single"/>
        </w:rPr>
        <w:t>Committee on Committees</w:t>
      </w:r>
    </w:p>
    <w:p w14:paraId="108471CE" w14:textId="77777777" w:rsidR="0063432E" w:rsidRDefault="0063432E" w:rsidP="0063432E">
      <w:pPr>
        <w:pStyle w:val="xmsolistparagraph"/>
        <w:numPr>
          <w:ilvl w:val="0"/>
          <w:numId w:val="4"/>
        </w:numPr>
        <w:rPr>
          <w:rFonts w:eastAsia="Times New Roman"/>
        </w:rPr>
      </w:pPr>
      <w:r>
        <w:rPr>
          <w:rFonts w:eastAsia="Times New Roman"/>
        </w:rPr>
        <w:t>Dale Pattison (CLA) – chair</w:t>
      </w:r>
    </w:p>
    <w:p w14:paraId="440EB172" w14:textId="77777777" w:rsidR="0063432E" w:rsidRDefault="0063432E" w:rsidP="0063432E">
      <w:pPr>
        <w:pStyle w:val="xmsolistparagraph"/>
        <w:numPr>
          <w:ilvl w:val="0"/>
          <w:numId w:val="4"/>
        </w:numPr>
        <w:rPr>
          <w:rFonts w:eastAsia="Times New Roman"/>
        </w:rPr>
      </w:pPr>
      <w:r>
        <w:rPr>
          <w:rFonts w:eastAsia="Times New Roman"/>
        </w:rPr>
        <w:t>Antonio Medrano (COSE)</w:t>
      </w:r>
    </w:p>
    <w:p w14:paraId="02BA3271" w14:textId="77777777" w:rsidR="0063432E" w:rsidRDefault="0063432E" w:rsidP="0063432E">
      <w:pPr>
        <w:pStyle w:val="xmsolistparagraph"/>
        <w:numPr>
          <w:ilvl w:val="0"/>
          <w:numId w:val="4"/>
        </w:numPr>
        <w:rPr>
          <w:rFonts w:eastAsia="Times New Roman"/>
        </w:rPr>
      </w:pPr>
      <w:r>
        <w:rPr>
          <w:rFonts w:eastAsia="Times New Roman"/>
        </w:rPr>
        <w:t>Kelli Bippert (COEHD)</w:t>
      </w:r>
    </w:p>
    <w:p w14:paraId="3C2DCC3A" w14:textId="77777777" w:rsidR="0063432E" w:rsidRDefault="0063432E" w:rsidP="0063432E">
      <w:pPr>
        <w:pStyle w:val="xmsonormal"/>
      </w:pPr>
      <w:r>
        <w:t> </w:t>
      </w:r>
    </w:p>
    <w:p w14:paraId="4400A93C" w14:textId="77777777" w:rsidR="0063432E" w:rsidRDefault="0063432E" w:rsidP="0063432E">
      <w:pPr>
        <w:pStyle w:val="xmsonormal"/>
      </w:pPr>
      <w:r>
        <w:rPr>
          <w:b/>
          <w:bCs/>
          <w:u w:val="single"/>
        </w:rPr>
        <w:t>Faculty Affairs</w:t>
      </w:r>
    </w:p>
    <w:p w14:paraId="68693D4F" w14:textId="77777777" w:rsidR="0063432E" w:rsidRDefault="0063432E" w:rsidP="0063432E">
      <w:pPr>
        <w:pStyle w:val="xmsolistparagraph"/>
        <w:numPr>
          <w:ilvl w:val="0"/>
          <w:numId w:val="5"/>
        </w:numPr>
        <w:rPr>
          <w:rFonts w:eastAsia="Times New Roman"/>
        </w:rPr>
      </w:pPr>
      <w:r>
        <w:rPr>
          <w:rFonts w:eastAsia="Times New Roman"/>
        </w:rPr>
        <w:t>Qiuhong Zhao (COB)</w:t>
      </w:r>
    </w:p>
    <w:p w14:paraId="2861E9B9" w14:textId="77777777" w:rsidR="0063432E" w:rsidRDefault="0063432E" w:rsidP="0063432E">
      <w:pPr>
        <w:pStyle w:val="xmsolistparagraph"/>
        <w:numPr>
          <w:ilvl w:val="0"/>
          <w:numId w:val="5"/>
        </w:numPr>
        <w:rPr>
          <w:rFonts w:eastAsia="Times New Roman"/>
        </w:rPr>
      </w:pPr>
      <w:r>
        <w:rPr>
          <w:rFonts w:eastAsia="Times New Roman"/>
        </w:rPr>
        <w:t>Isla Schuchs Carr (CLA) - chair</w:t>
      </w:r>
    </w:p>
    <w:p w14:paraId="4F5038DF" w14:textId="77777777" w:rsidR="0063432E" w:rsidRDefault="0063432E" w:rsidP="0063432E">
      <w:pPr>
        <w:pStyle w:val="xmsolistparagraph"/>
        <w:numPr>
          <w:ilvl w:val="0"/>
          <w:numId w:val="5"/>
        </w:numPr>
        <w:rPr>
          <w:rFonts w:eastAsia="Times New Roman"/>
        </w:rPr>
      </w:pPr>
      <w:r>
        <w:rPr>
          <w:rFonts w:eastAsia="Times New Roman"/>
        </w:rPr>
        <w:t>Rosie Banda (COEHD)</w:t>
      </w:r>
    </w:p>
    <w:p w14:paraId="53A2949C" w14:textId="77777777" w:rsidR="0063432E" w:rsidRDefault="0063432E" w:rsidP="0063432E">
      <w:pPr>
        <w:pStyle w:val="xmsolistparagraph"/>
        <w:numPr>
          <w:ilvl w:val="0"/>
          <w:numId w:val="5"/>
        </w:numPr>
        <w:rPr>
          <w:rFonts w:eastAsia="Times New Roman"/>
        </w:rPr>
      </w:pPr>
      <w:r>
        <w:rPr>
          <w:rFonts w:eastAsia="Times New Roman"/>
        </w:rPr>
        <w:t>Catherine Harrel (CONHS)</w:t>
      </w:r>
    </w:p>
    <w:p w14:paraId="1F2BF718" w14:textId="77777777" w:rsidR="0063432E" w:rsidRDefault="0063432E" w:rsidP="0063432E">
      <w:pPr>
        <w:pStyle w:val="xmsolistparagraph"/>
        <w:numPr>
          <w:ilvl w:val="0"/>
          <w:numId w:val="5"/>
        </w:numPr>
        <w:rPr>
          <w:rFonts w:eastAsia="Times New Roman"/>
        </w:rPr>
      </w:pPr>
      <w:r>
        <w:rPr>
          <w:rFonts w:eastAsia="Times New Roman"/>
        </w:rPr>
        <w:t>Mohamed Ahmed (COSE)</w:t>
      </w:r>
    </w:p>
    <w:p w14:paraId="2F93A3AC" w14:textId="77777777" w:rsidR="0063432E" w:rsidRDefault="0063432E" w:rsidP="00DE1E6F">
      <w:pPr>
        <w:pStyle w:val="ListParagraph"/>
      </w:pPr>
    </w:p>
    <w:sectPr w:rsidR="0063432E" w:rsidSect="00CE21FD">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814A" w14:textId="77777777" w:rsidR="001466CF" w:rsidRDefault="001466CF" w:rsidP="00D260D9">
      <w:pPr>
        <w:spacing w:after="0" w:line="240" w:lineRule="auto"/>
      </w:pPr>
      <w:r>
        <w:separator/>
      </w:r>
    </w:p>
  </w:endnote>
  <w:endnote w:type="continuationSeparator" w:id="0">
    <w:p w14:paraId="6EB401CF" w14:textId="77777777" w:rsidR="001466CF" w:rsidRDefault="001466CF" w:rsidP="00D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81140"/>
      <w:docPartObj>
        <w:docPartGallery w:val="Page Numbers (Bottom of Page)"/>
        <w:docPartUnique/>
      </w:docPartObj>
    </w:sdtPr>
    <w:sdtEndPr/>
    <w:sdtContent>
      <w:sdt>
        <w:sdtPr>
          <w:id w:val="-1705238520"/>
          <w:docPartObj>
            <w:docPartGallery w:val="Page Numbers (Top of Page)"/>
            <w:docPartUnique/>
          </w:docPartObj>
        </w:sdtPr>
        <w:sdtEndPr/>
        <w:sdtContent>
          <w:p w14:paraId="2AB9F485" w14:textId="24E40228" w:rsidR="00D260D9" w:rsidRDefault="00D260D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A56614" w14:textId="77777777" w:rsidR="00D260D9" w:rsidRDefault="00D2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C19D" w14:textId="77777777" w:rsidR="001466CF" w:rsidRDefault="001466CF" w:rsidP="00D260D9">
      <w:pPr>
        <w:spacing w:after="0" w:line="240" w:lineRule="auto"/>
      </w:pPr>
      <w:r>
        <w:separator/>
      </w:r>
    </w:p>
  </w:footnote>
  <w:footnote w:type="continuationSeparator" w:id="0">
    <w:p w14:paraId="4B112E9E" w14:textId="77777777" w:rsidR="001466CF" w:rsidRDefault="001466CF" w:rsidP="00D2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5F" w14:textId="6683280D" w:rsidR="00D260D9" w:rsidRPr="00052A27" w:rsidRDefault="00052A27" w:rsidP="00B27C64">
    <w:pPr>
      <w:pStyle w:val="Header"/>
      <w:jc w:val="right"/>
      <w:rPr>
        <w:sz w:val="20"/>
        <w:szCs w:val="20"/>
      </w:rPr>
    </w:pPr>
    <w:r>
      <w:tab/>
    </w:r>
    <w:r>
      <w:tab/>
    </w:r>
    <w:r w:rsidRPr="00052A27">
      <w:rPr>
        <w:sz w:val="20"/>
        <w:szCs w:val="20"/>
      </w:rPr>
      <w:t>Faculty Senate</w:t>
    </w:r>
  </w:p>
  <w:p w14:paraId="7F62FDFE" w14:textId="579A1369" w:rsidR="00052A27" w:rsidRDefault="00052A27" w:rsidP="00B27C64">
    <w:pPr>
      <w:pStyle w:val="Header"/>
      <w:jc w:val="right"/>
    </w:pPr>
    <w:r w:rsidRPr="00052A27">
      <w:rPr>
        <w:sz w:val="20"/>
        <w:szCs w:val="20"/>
      </w:rPr>
      <w:tab/>
    </w:r>
    <w:r w:rsidRPr="00052A27">
      <w:rPr>
        <w:sz w:val="20"/>
        <w:szCs w:val="20"/>
      </w:rPr>
      <w:tab/>
    </w:r>
    <w:r w:rsidR="00EC42FE">
      <w:rPr>
        <w:sz w:val="20"/>
        <w:szCs w:val="20"/>
      </w:rPr>
      <w:t xml:space="preserve">March </w:t>
    </w:r>
    <w:r w:rsidR="004C12DC">
      <w:rPr>
        <w:sz w:val="20"/>
        <w:szCs w:val="20"/>
      </w:rPr>
      <w:t>10</w:t>
    </w:r>
    <w:r w:rsidR="001D1603">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C93"/>
    <w:multiLevelType w:val="multilevel"/>
    <w:tmpl w:val="152EF6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691A"/>
    <w:multiLevelType w:val="hybridMultilevel"/>
    <w:tmpl w:val="B1685A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8752681"/>
    <w:multiLevelType w:val="hybridMultilevel"/>
    <w:tmpl w:val="A7FE293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4" w15:restartNumberingAfterBreak="0">
    <w:nsid w:val="0A2A1A74"/>
    <w:multiLevelType w:val="hybridMultilevel"/>
    <w:tmpl w:val="3544D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A97E06"/>
    <w:multiLevelType w:val="multilevel"/>
    <w:tmpl w:val="F8A093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032BE"/>
    <w:multiLevelType w:val="hybridMultilevel"/>
    <w:tmpl w:val="017664B2"/>
    <w:lvl w:ilvl="0" w:tplc="90C2E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D266D"/>
    <w:multiLevelType w:val="multilevel"/>
    <w:tmpl w:val="DB1AF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0A4FA5"/>
    <w:multiLevelType w:val="multilevel"/>
    <w:tmpl w:val="79201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83304"/>
    <w:multiLevelType w:val="hybridMultilevel"/>
    <w:tmpl w:val="CB6EE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4464D1"/>
    <w:multiLevelType w:val="hybridMultilevel"/>
    <w:tmpl w:val="F0C66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5B433B3"/>
    <w:multiLevelType w:val="hybridMultilevel"/>
    <w:tmpl w:val="3924A462"/>
    <w:lvl w:ilvl="0" w:tplc="7F544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846FE"/>
    <w:multiLevelType w:val="hybridMultilevel"/>
    <w:tmpl w:val="FD24191C"/>
    <w:lvl w:ilvl="0" w:tplc="2E945068">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5A06F26"/>
    <w:multiLevelType w:val="multilevel"/>
    <w:tmpl w:val="A796B20C"/>
    <w:lvl w:ilvl="0">
      <w:start w:val="1"/>
      <w:numFmt w:val="bullet"/>
      <w:lvlText w:val=""/>
      <w:lvlJc w:val="left"/>
      <w:pPr>
        <w:tabs>
          <w:tab w:val="num" w:pos="3240"/>
        </w:tabs>
        <w:ind w:left="3240" w:hanging="360"/>
      </w:pPr>
      <w:rPr>
        <w:rFonts w:ascii="Symbol" w:hAnsi="Symbol" w:hint="default"/>
        <w:sz w:val="20"/>
      </w:rPr>
    </w:lvl>
    <w:lvl w:ilvl="1">
      <w:numFmt w:val="bullet"/>
      <w:lvlText w:val="-"/>
      <w:lvlJc w:val="left"/>
      <w:pPr>
        <w:ind w:left="3960" w:hanging="360"/>
      </w:pPr>
      <w:rPr>
        <w:rFonts w:ascii="Arial" w:eastAsia="Times New Roman" w:hAnsi="Arial" w:cs="Arial" w:hint="default"/>
        <w:color w:val="00000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4" w15:restartNumberingAfterBreak="0">
    <w:nsid w:val="35D85393"/>
    <w:multiLevelType w:val="multilevel"/>
    <w:tmpl w:val="D3E44A7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6232CA6"/>
    <w:multiLevelType w:val="hybridMultilevel"/>
    <w:tmpl w:val="FF84F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B6211"/>
    <w:multiLevelType w:val="hybridMultilevel"/>
    <w:tmpl w:val="C4E63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D949B4"/>
    <w:multiLevelType w:val="hybridMultilevel"/>
    <w:tmpl w:val="70782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4023466A"/>
    <w:multiLevelType w:val="multilevel"/>
    <w:tmpl w:val="07D60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20309C"/>
    <w:multiLevelType w:val="hybridMultilevel"/>
    <w:tmpl w:val="A892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9818A2">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D7F4B"/>
    <w:multiLevelType w:val="hybridMultilevel"/>
    <w:tmpl w:val="670A8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D0767B"/>
    <w:multiLevelType w:val="hybridMultilevel"/>
    <w:tmpl w:val="5146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931D2B"/>
    <w:multiLevelType w:val="hybridMultilevel"/>
    <w:tmpl w:val="78B41A8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3" w15:restartNumberingAfterBreak="0">
    <w:nsid w:val="519D2A5D"/>
    <w:multiLevelType w:val="multilevel"/>
    <w:tmpl w:val="FFFFFFFF"/>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4381D8E"/>
    <w:multiLevelType w:val="multilevel"/>
    <w:tmpl w:val="1A6CDF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477DE"/>
    <w:multiLevelType w:val="hybridMultilevel"/>
    <w:tmpl w:val="9006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0B2B"/>
    <w:multiLevelType w:val="multilevel"/>
    <w:tmpl w:val="24901B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71722"/>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8" w15:restartNumberingAfterBreak="0">
    <w:nsid w:val="62757A89"/>
    <w:multiLevelType w:val="hybridMultilevel"/>
    <w:tmpl w:val="72DC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FB0BAF"/>
    <w:multiLevelType w:val="multilevel"/>
    <w:tmpl w:val="D6586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090F98"/>
    <w:multiLevelType w:val="multilevel"/>
    <w:tmpl w:val="B6CA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C31443"/>
    <w:multiLevelType w:val="multilevel"/>
    <w:tmpl w:val="FE3E2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9A4B5A"/>
    <w:multiLevelType w:val="multilevel"/>
    <w:tmpl w:val="1B500E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F3E5B36"/>
    <w:multiLevelType w:val="multilevel"/>
    <w:tmpl w:val="FD8C6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6672CD"/>
    <w:multiLevelType w:val="multilevel"/>
    <w:tmpl w:val="D31E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51805"/>
    <w:multiLevelType w:val="hybridMultilevel"/>
    <w:tmpl w:val="40E6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693450">
    <w:abstractNumId w:val="29"/>
  </w:num>
  <w:num w:numId="2" w16cid:durableId="1314137643">
    <w:abstractNumId w:val="24"/>
  </w:num>
  <w:num w:numId="3" w16cid:durableId="384377960">
    <w:abstractNumId w:val="5"/>
  </w:num>
  <w:num w:numId="4" w16cid:durableId="1265650174">
    <w:abstractNumId w:val="18"/>
  </w:num>
  <w:num w:numId="5" w16cid:durableId="1601378233">
    <w:abstractNumId w:val="1"/>
  </w:num>
  <w:num w:numId="6" w16cid:durableId="1413310759">
    <w:abstractNumId w:val="25"/>
  </w:num>
  <w:num w:numId="7" w16cid:durableId="1521891402">
    <w:abstractNumId w:val="11"/>
  </w:num>
  <w:num w:numId="8" w16cid:durableId="1075057082">
    <w:abstractNumId w:val="6"/>
  </w:num>
  <w:num w:numId="9" w16cid:durableId="1661423870">
    <w:abstractNumId w:val="2"/>
  </w:num>
  <w:num w:numId="10" w16cid:durableId="2024551514">
    <w:abstractNumId w:val="32"/>
  </w:num>
  <w:num w:numId="11" w16cid:durableId="626354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1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0780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639610">
    <w:abstractNumId w:val="21"/>
  </w:num>
  <w:num w:numId="15" w16cid:durableId="344285769">
    <w:abstractNumId w:val="30"/>
  </w:num>
  <w:num w:numId="16" w16cid:durableId="1723019254">
    <w:abstractNumId w:val="31"/>
  </w:num>
  <w:num w:numId="17" w16cid:durableId="1001543957">
    <w:abstractNumId w:val="26"/>
  </w:num>
  <w:num w:numId="18" w16cid:durableId="840240467">
    <w:abstractNumId w:val="33"/>
  </w:num>
  <w:num w:numId="19" w16cid:durableId="1364475150">
    <w:abstractNumId w:val="7"/>
  </w:num>
  <w:num w:numId="20" w16cid:durableId="1978800298">
    <w:abstractNumId w:val="34"/>
  </w:num>
  <w:num w:numId="21" w16cid:durableId="1557820343">
    <w:abstractNumId w:val="21"/>
  </w:num>
  <w:num w:numId="22" w16cid:durableId="2096589846">
    <w:abstractNumId w:val="0"/>
  </w:num>
  <w:num w:numId="23" w16cid:durableId="90750047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292516609">
    <w:abstractNumId w:val="13"/>
  </w:num>
  <w:num w:numId="25" w16cid:durableId="1510559989">
    <w:abstractNumId w:val="23"/>
  </w:num>
  <w:num w:numId="26" w16cid:durableId="1148980532">
    <w:abstractNumId w:val="27"/>
  </w:num>
  <w:num w:numId="27" w16cid:durableId="576285013">
    <w:abstractNumId w:val="17"/>
  </w:num>
  <w:num w:numId="28" w16cid:durableId="124735566">
    <w:abstractNumId w:val="3"/>
  </w:num>
  <w:num w:numId="29" w16cid:durableId="486367055">
    <w:abstractNumId w:val="14"/>
  </w:num>
  <w:num w:numId="30" w16cid:durableId="1577206996">
    <w:abstractNumId w:val="15"/>
  </w:num>
  <w:num w:numId="31" w16cid:durableId="348724348">
    <w:abstractNumId w:val="19"/>
  </w:num>
  <w:num w:numId="32" w16cid:durableId="149686019">
    <w:abstractNumId w:val="16"/>
  </w:num>
  <w:num w:numId="33" w16cid:durableId="886256108">
    <w:abstractNumId w:val="10"/>
  </w:num>
  <w:num w:numId="34" w16cid:durableId="976371966">
    <w:abstractNumId w:val="12"/>
  </w:num>
  <w:num w:numId="35" w16cid:durableId="446588954">
    <w:abstractNumId w:val="28"/>
  </w:num>
  <w:num w:numId="36" w16cid:durableId="140659053">
    <w:abstractNumId w:val="35"/>
  </w:num>
  <w:num w:numId="37" w16cid:durableId="1067142423">
    <w:abstractNumId w:val="20"/>
  </w:num>
  <w:num w:numId="38" w16cid:durableId="201332683">
    <w:abstractNumId w:val="8"/>
  </w:num>
  <w:num w:numId="39" w16cid:durableId="734208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2"/>
    <w:rsid w:val="00002FB8"/>
    <w:rsid w:val="00003DCC"/>
    <w:rsid w:val="0000610E"/>
    <w:rsid w:val="000064E5"/>
    <w:rsid w:val="00014E79"/>
    <w:rsid w:val="00020CD4"/>
    <w:rsid w:val="000226DB"/>
    <w:rsid w:val="000238B5"/>
    <w:rsid w:val="00023FB6"/>
    <w:rsid w:val="000250B7"/>
    <w:rsid w:val="00025DAA"/>
    <w:rsid w:val="00027ADB"/>
    <w:rsid w:val="000317C7"/>
    <w:rsid w:val="00032716"/>
    <w:rsid w:val="00033830"/>
    <w:rsid w:val="00040F5B"/>
    <w:rsid w:val="00042894"/>
    <w:rsid w:val="0004557A"/>
    <w:rsid w:val="00050212"/>
    <w:rsid w:val="00052A27"/>
    <w:rsid w:val="000558BA"/>
    <w:rsid w:val="00056057"/>
    <w:rsid w:val="0006137D"/>
    <w:rsid w:val="000630EC"/>
    <w:rsid w:val="00064BE5"/>
    <w:rsid w:val="00064DA6"/>
    <w:rsid w:val="00064F63"/>
    <w:rsid w:val="00065956"/>
    <w:rsid w:val="00067346"/>
    <w:rsid w:val="00073E01"/>
    <w:rsid w:val="000750E4"/>
    <w:rsid w:val="00075EFE"/>
    <w:rsid w:val="00076368"/>
    <w:rsid w:val="0008078D"/>
    <w:rsid w:val="0008227C"/>
    <w:rsid w:val="0008329E"/>
    <w:rsid w:val="000860B9"/>
    <w:rsid w:val="000860F0"/>
    <w:rsid w:val="00086556"/>
    <w:rsid w:val="0009113F"/>
    <w:rsid w:val="000913FC"/>
    <w:rsid w:val="0009180D"/>
    <w:rsid w:val="00092F66"/>
    <w:rsid w:val="000A11FF"/>
    <w:rsid w:val="000A2715"/>
    <w:rsid w:val="000A2E3A"/>
    <w:rsid w:val="000A4BA7"/>
    <w:rsid w:val="000B2495"/>
    <w:rsid w:val="000B2AB5"/>
    <w:rsid w:val="000B41A5"/>
    <w:rsid w:val="000B617F"/>
    <w:rsid w:val="000B78A9"/>
    <w:rsid w:val="000C0D23"/>
    <w:rsid w:val="000C1FB0"/>
    <w:rsid w:val="000C60A0"/>
    <w:rsid w:val="000C70B9"/>
    <w:rsid w:val="000D5756"/>
    <w:rsid w:val="000D635D"/>
    <w:rsid w:val="000D77D0"/>
    <w:rsid w:val="000E2D11"/>
    <w:rsid w:val="000E42B7"/>
    <w:rsid w:val="000E7716"/>
    <w:rsid w:val="000F0A55"/>
    <w:rsid w:val="000F1DA7"/>
    <w:rsid w:val="000F230B"/>
    <w:rsid w:val="000F3371"/>
    <w:rsid w:val="000F55A1"/>
    <w:rsid w:val="000F59C7"/>
    <w:rsid w:val="000F6071"/>
    <w:rsid w:val="001015E2"/>
    <w:rsid w:val="001030ED"/>
    <w:rsid w:val="00104310"/>
    <w:rsid w:val="001064DB"/>
    <w:rsid w:val="00106514"/>
    <w:rsid w:val="00113897"/>
    <w:rsid w:val="001201CF"/>
    <w:rsid w:val="00121E14"/>
    <w:rsid w:val="00124317"/>
    <w:rsid w:val="00130D98"/>
    <w:rsid w:val="0013485B"/>
    <w:rsid w:val="00141557"/>
    <w:rsid w:val="00142045"/>
    <w:rsid w:val="001443EF"/>
    <w:rsid w:val="001466CF"/>
    <w:rsid w:val="0015250E"/>
    <w:rsid w:val="001538FE"/>
    <w:rsid w:val="00155188"/>
    <w:rsid w:val="00157733"/>
    <w:rsid w:val="00157758"/>
    <w:rsid w:val="00157997"/>
    <w:rsid w:val="00163448"/>
    <w:rsid w:val="00164C4B"/>
    <w:rsid w:val="00166977"/>
    <w:rsid w:val="00170C16"/>
    <w:rsid w:val="0017130C"/>
    <w:rsid w:val="001719C4"/>
    <w:rsid w:val="00171D95"/>
    <w:rsid w:val="00173263"/>
    <w:rsid w:val="00175EFA"/>
    <w:rsid w:val="001809F2"/>
    <w:rsid w:val="0018119A"/>
    <w:rsid w:val="00181799"/>
    <w:rsid w:val="00183818"/>
    <w:rsid w:val="00185BDE"/>
    <w:rsid w:val="00185EF9"/>
    <w:rsid w:val="00186071"/>
    <w:rsid w:val="00187434"/>
    <w:rsid w:val="001878F3"/>
    <w:rsid w:val="00191174"/>
    <w:rsid w:val="00193AF8"/>
    <w:rsid w:val="00194945"/>
    <w:rsid w:val="00194F35"/>
    <w:rsid w:val="001A1DD2"/>
    <w:rsid w:val="001A7A21"/>
    <w:rsid w:val="001B01E9"/>
    <w:rsid w:val="001B16B0"/>
    <w:rsid w:val="001B2053"/>
    <w:rsid w:val="001B3FA3"/>
    <w:rsid w:val="001B5024"/>
    <w:rsid w:val="001B5401"/>
    <w:rsid w:val="001B6116"/>
    <w:rsid w:val="001C4787"/>
    <w:rsid w:val="001C4F55"/>
    <w:rsid w:val="001C4FD6"/>
    <w:rsid w:val="001C6506"/>
    <w:rsid w:val="001D1603"/>
    <w:rsid w:val="001D23BF"/>
    <w:rsid w:val="001D4BC1"/>
    <w:rsid w:val="001D4DC4"/>
    <w:rsid w:val="001D56AA"/>
    <w:rsid w:val="001E00CA"/>
    <w:rsid w:val="001E0461"/>
    <w:rsid w:val="001E1DA5"/>
    <w:rsid w:val="001E34D6"/>
    <w:rsid w:val="001E492B"/>
    <w:rsid w:val="001E5EC0"/>
    <w:rsid w:val="001E6BDD"/>
    <w:rsid w:val="001E6D1F"/>
    <w:rsid w:val="001E6F8F"/>
    <w:rsid w:val="001F08C1"/>
    <w:rsid w:val="001F08FF"/>
    <w:rsid w:val="001F1484"/>
    <w:rsid w:val="001F3591"/>
    <w:rsid w:val="002018D6"/>
    <w:rsid w:val="0020250B"/>
    <w:rsid w:val="002048DD"/>
    <w:rsid w:val="00205C5D"/>
    <w:rsid w:val="00206168"/>
    <w:rsid w:val="002076EE"/>
    <w:rsid w:val="00211CC8"/>
    <w:rsid w:val="002125E3"/>
    <w:rsid w:val="00216E52"/>
    <w:rsid w:val="00217F95"/>
    <w:rsid w:val="0022247E"/>
    <w:rsid w:val="00222ED0"/>
    <w:rsid w:val="00223953"/>
    <w:rsid w:val="002244A1"/>
    <w:rsid w:val="00227061"/>
    <w:rsid w:val="00235CB5"/>
    <w:rsid w:val="00242C7B"/>
    <w:rsid w:val="002452F7"/>
    <w:rsid w:val="0024571E"/>
    <w:rsid w:val="00245E5B"/>
    <w:rsid w:val="00253F35"/>
    <w:rsid w:val="002563CC"/>
    <w:rsid w:val="002601EB"/>
    <w:rsid w:val="00260D05"/>
    <w:rsid w:val="002700F2"/>
    <w:rsid w:val="00273FB0"/>
    <w:rsid w:val="00277DC8"/>
    <w:rsid w:val="0028129A"/>
    <w:rsid w:val="00283B01"/>
    <w:rsid w:val="002841A4"/>
    <w:rsid w:val="00292F9C"/>
    <w:rsid w:val="0029300E"/>
    <w:rsid w:val="00293073"/>
    <w:rsid w:val="00294DDE"/>
    <w:rsid w:val="00295C3E"/>
    <w:rsid w:val="0029730D"/>
    <w:rsid w:val="0029736B"/>
    <w:rsid w:val="0029782E"/>
    <w:rsid w:val="002A35DB"/>
    <w:rsid w:val="002A43F4"/>
    <w:rsid w:val="002A4ACD"/>
    <w:rsid w:val="002A725E"/>
    <w:rsid w:val="002B1B0B"/>
    <w:rsid w:val="002B2461"/>
    <w:rsid w:val="002B2AEE"/>
    <w:rsid w:val="002B3DE0"/>
    <w:rsid w:val="002B7E9A"/>
    <w:rsid w:val="002C14F7"/>
    <w:rsid w:val="002C25D7"/>
    <w:rsid w:val="002C3326"/>
    <w:rsid w:val="002C3ABB"/>
    <w:rsid w:val="002C43A5"/>
    <w:rsid w:val="002C49D0"/>
    <w:rsid w:val="002C5D31"/>
    <w:rsid w:val="002D409B"/>
    <w:rsid w:val="002D6DAE"/>
    <w:rsid w:val="002E09D1"/>
    <w:rsid w:val="002E36BE"/>
    <w:rsid w:val="002E4248"/>
    <w:rsid w:val="002E56D1"/>
    <w:rsid w:val="002F043D"/>
    <w:rsid w:val="002F2BB9"/>
    <w:rsid w:val="002F2DA7"/>
    <w:rsid w:val="002F486D"/>
    <w:rsid w:val="002F4EE0"/>
    <w:rsid w:val="002F78BA"/>
    <w:rsid w:val="002F7A7C"/>
    <w:rsid w:val="003007A4"/>
    <w:rsid w:val="003020E1"/>
    <w:rsid w:val="00304A66"/>
    <w:rsid w:val="00306505"/>
    <w:rsid w:val="00306758"/>
    <w:rsid w:val="0031325E"/>
    <w:rsid w:val="00315060"/>
    <w:rsid w:val="00320D54"/>
    <w:rsid w:val="00322F78"/>
    <w:rsid w:val="00323780"/>
    <w:rsid w:val="00325052"/>
    <w:rsid w:val="00326CEC"/>
    <w:rsid w:val="00331747"/>
    <w:rsid w:val="00334A9C"/>
    <w:rsid w:val="003377DE"/>
    <w:rsid w:val="0034407C"/>
    <w:rsid w:val="003455EE"/>
    <w:rsid w:val="00346CAD"/>
    <w:rsid w:val="00350C38"/>
    <w:rsid w:val="0035269D"/>
    <w:rsid w:val="003551C1"/>
    <w:rsid w:val="0035671D"/>
    <w:rsid w:val="00362258"/>
    <w:rsid w:val="00363A69"/>
    <w:rsid w:val="00364DB5"/>
    <w:rsid w:val="003674BA"/>
    <w:rsid w:val="003745C7"/>
    <w:rsid w:val="00375F21"/>
    <w:rsid w:val="003801C8"/>
    <w:rsid w:val="0038159A"/>
    <w:rsid w:val="00381AAC"/>
    <w:rsid w:val="00382057"/>
    <w:rsid w:val="00385185"/>
    <w:rsid w:val="003851AC"/>
    <w:rsid w:val="00391FD7"/>
    <w:rsid w:val="003932FD"/>
    <w:rsid w:val="00393F59"/>
    <w:rsid w:val="003942EB"/>
    <w:rsid w:val="00395476"/>
    <w:rsid w:val="00396943"/>
    <w:rsid w:val="003979D7"/>
    <w:rsid w:val="003A0E7F"/>
    <w:rsid w:val="003B127E"/>
    <w:rsid w:val="003B1668"/>
    <w:rsid w:val="003B1ABA"/>
    <w:rsid w:val="003B3EF7"/>
    <w:rsid w:val="003B43B1"/>
    <w:rsid w:val="003B47B2"/>
    <w:rsid w:val="003B51FA"/>
    <w:rsid w:val="003C4D22"/>
    <w:rsid w:val="003C6541"/>
    <w:rsid w:val="003C7B33"/>
    <w:rsid w:val="003C7C76"/>
    <w:rsid w:val="003D0EEC"/>
    <w:rsid w:val="003D4897"/>
    <w:rsid w:val="003D62FA"/>
    <w:rsid w:val="003F2A6E"/>
    <w:rsid w:val="003F31AC"/>
    <w:rsid w:val="003F53AB"/>
    <w:rsid w:val="003F5893"/>
    <w:rsid w:val="003F6758"/>
    <w:rsid w:val="00401BFE"/>
    <w:rsid w:val="00402A87"/>
    <w:rsid w:val="00406413"/>
    <w:rsid w:val="00406545"/>
    <w:rsid w:val="00406943"/>
    <w:rsid w:val="00411080"/>
    <w:rsid w:val="00413CD2"/>
    <w:rsid w:val="00421912"/>
    <w:rsid w:val="00421CDF"/>
    <w:rsid w:val="00422C85"/>
    <w:rsid w:val="004237AE"/>
    <w:rsid w:val="00423B5D"/>
    <w:rsid w:val="00424825"/>
    <w:rsid w:val="00425181"/>
    <w:rsid w:val="00425961"/>
    <w:rsid w:val="00426CF5"/>
    <w:rsid w:val="00430AF5"/>
    <w:rsid w:val="00430B22"/>
    <w:rsid w:val="0044133A"/>
    <w:rsid w:val="004444CF"/>
    <w:rsid w:val="00444B08"/>
    <w:rsid w:val="00445FE1"/>
    <w:rsid w:val="00452229"/>
    <w:rsid w:val="0045401B"/>
    <w:rsid w:val="004541C0"/>
    <w:rsid w:val="00463128"/>
    <w:rsid w:val="00470FF1"/>
    <w:rsid w:val="0048425B"/>
    <w:rsid w:val="00485053"/>
    <w:rsid w:val="00485300"/>
    <w:rsid w:val="0048622A"/>
    <w:rsid w:val="004866BB"/>
    <w:rsid w:val="00486C31"/>
    <w:rsid w:val="0049057F"/>
    <w:rsid w:val="00490D26"/>
    <w:rsid w:val="004922E7"/>
    <w:rsid w:val="00493B51"/>
    <w:rsid w:val="00495F7A"/>
    <w:rsid w:val="004A23DD"/>
    <w:rsid w:val="004B15F4"/>
    <w:rsid w:val="004C12DC"/>
    <w:rsid w:val="004C1FE7"/>
    <w:rsid w:val="004C417C"/>
    <w:rsid w:val="004C4B3C"/>
    <w:rsid w:val="004D3503"/>
    <w:rsid w:val="004E017C"/>
    <w:rsid w:val="004E3497"/>
    <w:rsid w:val="004E4908"/>
    <w:rsid w:val="004E64E7"/>
    <w:rsid w:val="004E72F7"/>
    <w:rsid w:val="004E7DE6"/>
    <w:rsid w:val="004F150E"/>
    <w:rsid w:val="004F5119"/>
    <w:rsid w:val="004F53DF"/>
    <w:rsid w:val="004F6607"/>
    <w:rsid w:val="0050078F"/>
    <w:rsid w:val="005011B4"/>
    <w:rsid w:val="00503ABA"/>
    <w:rsid w:val="0050402B"/>
    <w:rsid w:val="00510277"/>
    <w:rsid w:val="00511005"/>
    <w:rsid w:val="0051404A"/>
    <w:rsid w:val="00514ABC"/>
    <w:rsid w:val="00515330"/>
    <w:rsid w:val="00521C3F"/>
    <w:rsid w:val="00531C71"/>
    <w:rsid w:val="005326F3"/>
    <w:rsid w:val="00536637"/>
    <w:rsid w:val="00537C24"/>
    <w:rsid w:val="00542B0E"/>
    <w:rsid w:val="0054355C"/>
    <w:rsid w:val="00544F5E"/>
    <w:rsid w:val="00546170"/>
    <w:rsid w:val="00547CFF"/>
    <w:rsid w:val="00551481"/>
    <w:rsid w:val="00553E5B"/>
    <w:rsid w:val="005575D9"/>
    <w:rsid w:val="0055764C"/>
    <w:rsid w:val="00557712"/>
    <w:rsid w:val="00562EC8"/>
    <w:rsid w:val="005729A0"/>
    <w:rsid w:val="00572A68"/>
    <w:rsid w:val="005746B4"/>
    <w:rsid w:val="005761EF"/>
    <w:rsid w:val="0057772B"/>
    <w:rsid w:val="00583E74"/>
    <w:rsid w:val="00584098"/>
    <w:rsid w:val="00584B06"/>
    <w:rsid w:val="00584CE1"/>
    <w:rsid w:val="00596378"/>
    <w:rsid w:val="0059675E"/>
    <w:rsid w:val="005A5C22"/>
    <w:rsid w:val="005A6A51"/>
    <w:rsid w:val="005A6E3F"/>
    <w:rsid w:val="005A76E6"/>
    <w:rsid w:val="005B066A"/>
    <w:rsid w:val="005B0FDE"/>
    <w:rsid w:val="005B28DA"/>
    <w:rsid w:val="005B4158"/>
    <w:rsid w:val="005B4955"/>
    <w:rsid w:val="005C00FD"/>
    <w:rsid w:val="005C154B"/>
    <w:rsid w:val="005C46ED"/>
    <w:rsid w:val="005C53D2"/>
    <w:rsid w:val="005C541F"/>
    <w:rsid w:val="005C5B90"/>
    <w:rsid w:val="005D15F2"/>
    <w:rsid w:val="005D1734"/>
    <w:rsid w:val="005D2C07"/>
    <w:rsid w:val="005E0DAF"/>
    <w:rsid w:val="005E1002"/>
    <w:rsid w:val="005E1766"/>
    <w:rsid w:val="005E3668"/>
    <w:rsid w:val="005E38D9"/>
    <w:rsid w:val="005E39FA"/>
    <w:rsid w:val="005E4F2B"/>
    <w:rsid w:val="005F2852"/>
    <w:rsid w:val="005F31E2"/>
    <w:rsid w:val="005F7956"/>
    <w:rsid w:val="005F7A5D"/>
    <w:rsid w:val="005F7CC0"/>
    <w:rsid w:val="0060012B"/>
    <w:rsid w:val="00600760"/>
    <w:rsid w:val="0060118B"/>
    <w:rsid w:val="00603C75"/>
    <w:rsid w:val="00603CA5"/>
    <w:rsid w:val="0060423B"/>
    <w:rsid w:val="0061113C"/>
    <w:rsid w:val="00611A6B"/>
    <w:rsid w:val="006123F3"/>
    <w:rsid w:val="00612610"/>
    <w:rsid w:val="006135A0"/>
    <w:rsid w:val="006165A2"/>
    <w:rsid w:val="00620D5C"/>
    <w:rsid w:val="00621391"/>
    <w:rsid w:val="00623190"/>
    <w:rsid w:val="00624171"/>
    <w:rsid w:val="00624C64"/>
    <w:rsid w:val="00625310"/>
    <w:rsid w:val="00633B3C"/>
    <w:rsid w:val="006342BB"/>
    <w:rsid w:val="0063432E"/>
    <w:rsid w:val="00634A77"/>
    <w:rsid w:val="006373F0"/>
    <w:rsid w:val="00637521"/>
    <w:rsid w:val="0064474E"/>
    <w:rsid w:val="00645667"/>
    <w:rsid w:val="00645EF2"/>
    <w:rsid w:val="00650B1F"/>
    <w:rsid w:val="00652D1E"/>
    <w:rsid w:val="00652DC3"/>
    <w:rsid w:val="0065363E"/>
    <w:rsid w:val="00653AA2"/>
    <w:rsid w:val="00654D68"/>
    <w:rsid w:val="00654E9D"/>
    <w:rsid w:val="006609E4"/>
    <w:rsid w:val="00665537"/>
    <w:rsid w:val="006700CB"/>
    <w:rsid w:val="006715F8"/>
    <w:rsid w:val="00674D96"/>
    <w:rsid w:val="00675E2C"/>
    <w:rsid w:val="006774EA"/>
    <w:rsid w:val="00681D67"/>
    <w:rsid w:val="00682D26"/>
    <w:rsid w:val="00684078"/>
    <w:rsid w:val="0068771F"/>
    <w:rsid w:val="00687729"/>
    <w:rsid w:val="006920C1"/>
    <w:rsid w:val="006A0858"/>
    <w:rsid w:val="006A10F3"/>
    <w:rsid w:val="006A1B98"/>
    <w:rsid w:val="006A2596"/>
    <w:rsid w:val="006A4FBE"/>
    <w:rsid w:val="006A51FF"/>
    <w:rsid w:val="006A593C"/>
    <w:rsid w:val="006A62B7"/>
    <w:rsid w:val="006B0142"/>
    <w:rsid w:val="006B21E7"/>
    <w:rsid w:val="006B245B"/>
    <w:rsid w:val="006B4261"/>
    <w:rsid w:val="006B6C3C"/>
    <w:rsid w:val="006B7131"/>
    <w:rsid w:val="006B7791"/>
    <w:rsid w:val="006B7C21"/>
    <w:rsid w:val="006B7E93"/>
    <w:rsid w:val="006C0609"/>
    <w:rsid w:val="006C069E"/>
    <w:rsid w:val="006C2C4C"/>
    <w:rsid w:val="006C3C77"/>
    <w:rsid w:val="006C4C9F"/>
    <w:rsid w:val="006C6159"/>
    <w:rsid w:val="006C69BE"/>
    <w:rsid w:val="006D1D92"/>
    <w:rsid w:val="006D2264"/>
    <w:rsid w:val="006D2A67"/>
    <w:rsid w:val="006D3C35"/>
    <w:rsid w:val="006D427F"/>
    <w:rsid w:val="006D43F9"/>
    <w:rsid w:val="006D60A7"/>
    <w:rsid w:val="006E0E61"/>
    <w:rsid w:val="006E368B"/>
    <w:rsid w:val="006E48CC"/>
    <w:rsid w:val="006E572F"/>
    <w:rsid w:val="006E5E86"/>
    <w:rsid w:val="006F187A"/>
    <w:rsid w:val="006F418A"/>
    <w:rsid w:val="00700D88"/>
    <w:rsid w:val="007029B7"/>
    <w:rsid w:val="007039BF"/>
    <w:rsid w:val="00705519"/>
    <w:rsid w:val="00705EDE"/>
    <w:rsid w:val="007062FA"/>
    <w:rsid w:val="00706779"/>
    <w:rsid w:val="00707490"/>
    <w:rsid w:val="00710C38"/>
    <w:rsid w:val="00711C1B"/>
    <w:rsid w:val="00716AD1"/>
    <w:rsid w:val="007204AE"/>
    <w:rsid w:val="007241A0"/>
    <w:rsid w:val="00732DC9"/>
    <w:rsid w:val="00741001"/>
    <w:rsid w:val="00741D39"/>
    <w:rsid w:val="00742612"/>
    <w:rsid w:val="007475E1"/>
    <w:rsid w:val="00751924"/>
    <w:rsid w:val="0075340A"/>
    <w:rsid w:val="00757EE3"/>
    <w:rsid w:val="00761912"/>
    <w:rsid w:val="00761EE7"/>
    <w:rsid w:val="00767F11"/>
    <w:rsid w:val="00773158"/>
    <w:rsid w:val="00773ADA"/>
    <w:rsid w:val="00773F8A"/>
    <w:rsid w:val="0077457E"/>
    <w:rsid w:val="00775623"/>
    <w:rsid w:val="007831F0"/>
    <w:rsid w:val="007840D5"/>
    <w:rsid w:val="00786182"/>
    <w:rsid w:val="00790692"/>
    <w:rsid w:val="00790907"/>
    <w:rsid w:val="00791EF0"/>
    <w:rsid w:val="00793D4D"/>
    <w:rsid w:val="00795051"/>
    <w:rsid w:val="00795F9D"/>
    <w:rsid w:val="00796276"/>
    <w:rsid w:val="007A07A1"/>
    <w:rsid w:val="007A1695"/>
    <w:rsid w:val="007A1958"/>
    <w:rsid w:val="007A4755"/>
    <w:rsid w:val="007A47C5"/>
    <w:rsid w:val="007A5B3B"/>
    <w:rsid w:val="007B1976"/>
    <w:rsid w:val="007B63B7"/>
    <w:rsid w:val="007C1243"/>
    <w:rsid w:val="007C1B0F"/>
    <w:rsid w:val="007C3533"/>
    <w:rsid w:val="007C4C4B"/>
    <w:rsid w:val="007C503F"/>
    <w:rsid w:val="007C67ED"/>
    <w:rsid w:val="007C7309"/>
    <w:rsid w:val="007D0CC8"/>
    <w:rsid w:val="007D338B"/>
    <w:rsid w:val="007D3BC7"/>
    <w:rsid w:val="007D4C24"/>
    <w:rsid w:val="007D6798"/>
    <w:rsid w:val="007E5B0D"/>
    <w:rsid w:val="007F333B"/>
    <w:rsid w:val="007F3586"/>
    <w:rsid w:val="007F40EC"/>
    <w:rsid w:val="007F572F"/>
    <w:rsid w:val="00800CA3"/>
    <w:rsid w:val="00801576"/>
    <w:rsid w:val="00806131"/>
    <w:rsid w:val="008075DB"/>
    <w:rsid w:val="00810A60"/>
    <w:rsid w:val="00811636"/>
    <w:rsid w:val="00815C6C"/>
    <w:rsid w:val="00815F06"/>
    <w:rsid w:val="008214ED"/>
    <w:rsid w:val="008229DA"/>
    <w:rsid w:val="00824E24"/>
    <w:rsid w:val="0082759F"/>
    <w:rsid w:val="00836D43"/>
    <w:rsid w:val="00837B50"/>
    <w:rsid w:val="00840748"/>
    <w:rsid w:val="00844B07"/>
    <w:rsid w:val="008457E0"/>
    <w:rsid w:val="00846693"/>
    <w:rsid w:val="00850D07"/>
    <w:rsid w:val="0085104D"/>
    <w:rsid w:val="00852F29"/>
    <w:rsid w:val="00854472"/>
    <w:rsid w:val="00855BEA"/>
    <w:rsid w:val="00860393"/>
    <w:rsid w:val="0086167E"/>
    <w:rsid w:val="00862A71"/>
    <w:rsid w:val="00863440"/>
    <w:rsid w:val="00863D5B"/>
    <w:rsid w:val="008673EA"/>
    <w:rsid w:val="00867D53"/>
    <w:rsid w:val="008712CC"/>
    <w:rsid w:val="00871639"/>
    <w:rsid w:val="00873C46"/>
    <w:rsid w:val="008761DB"/>
    <w:rsid w:val="008801F1"/>
    <w:rsid w:val="00880E45"/>
    <w:rsid w:val="0088184F"/>
    <w:rsid w:val="008850F8"/>
    <w:rsid w:val="008932EE"/>
    <w:rsid w:val="00893F3A"/>
    <w:rsid w:val="008A191C"/>
    <w:rsid w:val="008A213B"/>
    <w:rsid w:val="008A7216"/>
    <w:rsid w:val="008A7BC7"/>
    <w:rsid w:val="008B0482"/>
    <w:rsid w:val="008B0555"/>
    <w:rsid w:val="008B1925"/>
    <w:rsid w:val="008C0DB3"/>
    <w:rsid w:val="008C1046"/>
    <w:rsid w:val="008C4897"/>
    <w:rsid w:val="008C7885"/>
    <w:rsid w:val="008D087D"/>
    <w:rsid w:val="008D38A9"/>
    <w:rsid w:val="008D7A16"/>
    <w:rsid w:val="008E091C"/>
    <w:rsid w:val="008E0B06"/>
    <w:rsid w:val="008E13FC"/>
    <w:rsid w:val="008E225A"/>
    <w:rsid w:val="008E5359"/>
    <w:rsid w:val="008E5C98"/>
    <w:rsid w:val="008E6E88"/>
    <w:rsid w:val="008E7CEA"/>
    <w:rsid w:val="008F03A2"/>
    <w:rsid w:val="008F1C0C"/>
    <w:rsid w:val="008F2E4D"/>
    <w:rsid w:val="008F4155"/>
    <w:rsid w:val="008F54A4"/>
    <w:rsid w:val="008F72A5"/>
    <w:rsid w:val="00901701"/>
    <w:rsid w:val="00904DE3"/>
    <w:rsid w:val="009051FC"/>
    <w:rsid w:val="009064A4"/>
    <w:rsid w:val="00914032"/>
    <w:rsid w:val="00916B6A"/>
    <w:rsid w:val="00917298"/>
    <w:rsid w:val="00920789"/>
    <w:rsid w:val="009255A8"/>
    <w:rsid w:val="00925F1E"/>
    <w:rsid w:val="00930C30"/>
    <w:rsid w:val="00931AC5"/>
    <w:rsid w:val="00933B5C"/>
    <w:rsid w:val="00935FBD"/>
    <w:rsid w:val="00936FFA"/>
    <w:rsid w:val="00937CAC"/>
    <w:rsid w:val="009404B1"/>
    <w:rsid w:val="0094070D"/>
    <w:rsid w:val="009407AD"/>
    <w:rsid w:val="00940FD0"/>
    <w:rsid w:val="00942B60"/>
    <w:rsid w:val="00946FF4"/>
    <w:rsid w:val="00947717"/>
    <w:rsid w:val="0094798E"/>
    <w:rsid w:val="00947AD0"/>
    <w:rsid w:val="00951A94"/>
    <w:rsid w:val="00955F82"/>
    <w:rsid w:val="00957D2A"/>
    <w:rsid w:val="009606B3"/>
    <w:rsid w:val="0096234F"/>
    <w:rsid w:val="009645C4"/>
    <w:rsid w:val="00964B28"/>
    <w:rsid w:val="00967494"/>
    <w:rsid w:val="009721FA"/>
    <w:rsid w:val="009723CF"/>
    <w:rsid w:val="0098077D"/>
    <w:rsid w:val="00980ECF"/>
    <w:rsid w:val="009818EA"/>
    <w:rsid w:val="00981A79"/>
    <w:rsid w:val="0098709C"/>
    <w:rsid w:val="0098751F"/>
    <w:rsid w:val="0099059F"/>
    <w:rsid w:val="0099060F"/>
    <w:rsid w:val="0099489B"/>
    <w:rsid w:val="009A0298"/>
    <w:rsid w:val="009A2DFB"/>
    <w:rsid w:val="009A6E57"/>
    <w:rsid w:val="009B0ABB"/>
    <w:rsid w:val="009B3C68"/>
    <w:rsid w:val="009B7524"/>
    <w:rsid w:val="009C482A"/>
    <w:rsid w:val="009C7869"/>
    <w:rsid w:val="009D2B42"/>
    <w:rsid w:val="009D33E4"/>
    <w:rsid w:val="009D3ED2"/>
    <w:rsid w:val="009D4B52"/>
    <w:rsid w:val="009D56E8"/>
    <w:rsid w:val="009D6014"/>
    <w:rsid w:val="009E17A3"/>
    <w:rsid w:val="009E3676"/>
    <w:rsid w:val="009E3731"/>
    <w:rsid w:val="009E3968"/>
    <w:rsid w:val="009E4E5E"/>
    <w:rsid w:val="009E7822"/>
    <w:rsid w:val="009F0114"/>
    <w:rsid w:val="009F084F"/>
    <w:rsid w:val="009F5C86"/>
    <w:rsid w:val="009F66DF"/>
    <w:rsid w:val="00A0074C"/>
    <w:rsid w:val="00A01647"/>
    <w:rsid w:val="00A01BC2"/>
    <w:rsid w:val="00A05AC4"/>
    <w:rsid w:val="00A067D7"/>
    <w:rsid w:val="00A06BA2"/>
    <w:rsid w:val="00A07D0B"/>
    <w:rsid w:val="00A130E4"/>
    <w:rsid w:val="00A13F07"/>
    <w:rsid w:val="00A20719"/>
    <w:rsid w:val="00A23F56"/>
    <w:rsid w:val="00A323FA"/>
    <w:rsid w:val="00A32942"/>
    <w:rsid w:val="00A34E02"/>
    <w:rsid w:val="00A3575C"/>
    <w:rsid w:val="00A416C1"/>
    <w:rsid w:val="00A434BC"/>
    <w:rsid w:val="00A452FC"/>
    <w:rsid w:val="00A46701"/>
    <w:rsid w:val="00A4783C"/>
    <w:rsid w:val="00A5227A"/>
    <w:rsid w:val="00A52902"/>
    <w:rsid w:val="00A5341F"/>
    <w:rsid w:val="00A54381"/>
    <w:rsid w:val="00A566CE"/>
    <w:rsid w:val="00A56A26"/>
    <w:rsid w:val="00A6140B"/>
    <w:rsid w:val="00A6651F"/>
    <w:rsid w:val="00A70079"/>
    <w:rsid w:val="00A76704"/>
    <w:rsid w:val="00A76CC7"/>
    <w:rsid w:val="00A803D0"/>
    <w:rsid w:val="00A80E19"/>
    <w:rsid w:val="00A8373D"/>
    <w:rsid w:val="00A83CF3"/>
    <w:rsid w:val="00A84A6C"/>
    <w:rsid w:val="00A8590B"/>
    <w:rsid w:val="00A9085D"/>
    <w:rsid w:val="00A908A5"/>
    <w:rsid w:val="00A92312"/>
    <w:rsid w:val="00A9548C"/>
    <w:rsid w:val="00AA0180"/>
    <w:rsid w:val="00AA07E9"/>
    <w:rsid w:val="00AA09BC"/>
    <w:rsid w:val="00AA12C0"/>
    <w:rsid w:val="00AA1A2C"/>
    <w:rsid w:val="00AA425D"/>
    <w:rsid w:val="00AA4DA6"/>
    <w:rsid w:val="00AA797C"/>
    <w:rsid w:val="00AB0342"/>
    <w:rsid w:val="00AB21A8"/>
    <w:rsid w:val="00AB55F1"/>
    <w:rsid w:val="00AB6800"/>
    <w:rsid w:val="00AB702D"/>
    <w:rsid w:val="00AC1186"/>
    <w:rsid w:val="00AC126F"/>
    <w:rsid w:val="00AC3794"/>
    <w:rsid w:val="00AC5393"/>
    <w:rsid w:val="00AC61CE"/>
    <w:rsid w:val="00AC63D7"/>
    <w:rsid w:val="00AC7ED8"/>
    <w:rsid w:val="00AD24C7"/>
    <w:rsid w:val="00AD2856"/>
    <w:rsid w:val="00AD5CBB"/>
    <w:rsid w:val="00AD626D"/>
    <w:rsid w:val="00AD6F14"/>
    <w:rsid w:val="00AD7BE4"/>
    <w:rsid w:val="00AD7C9D"/>
    <w:rsid w:val="00AE0EC0"/>
    <w:rsid w:val="00AE77EF"/>
    <w:rsid w:val="00AF07B6"/>
    <w:rsid w:val="00AF07C5"/>
    <w:rsid w:val="00AF20BA"/>
    <w:rsid w:val="00AF5268"/>
    <w:rsid w:val="00AF5A0C"/>
    <w:rsid w:val="00B04245"/>
    <w:rsid w:val="00B045FB"/>
    <w:rsid w:val="00B04780"/>
    <w:rsid w:val="00B05A68"/>
    <w:rsid w:val="00B11C45"/>
    <w:rsid w:val="00B12014"/>
    <w:rsid w:val="00B12AEA"/>
    <w:rsid w:val="00B15357"/>
    <w:rsid w:val="00B2171A"/>
    <w:rsid w:val="00B2798A"/>
    <w:rsid w:val="00B27C64"/>
    <w:rsid w:val="00B3024A"/>
    <w:rsid w:val="00B30B8B"/>
    <w:rsid w:val="00B3268D"/>
    <w:rsid w:val="00B3296F"/>
    <w:rsid w:val="00B3395A"/>
    <w:rsid w:val="00B33A4E"/>
    <w:rsid w:val="00B355A0"/>
    <w:rsid w:val="00B35CEC"/>
    <w:rsid w:val="00B36E79"/>
    <w:rsid w:val="00B37B5B"/>
    <w:rsid w:val="00B45317"/>
    <w:rsid w:val="00B4587B"/>
    <w:rsid w:val="00B52378"/>
    <w:rsid w:val="00B52868"/>
    <w:rsid w:val="00B55241"/>
    <w:rsid w:val="00B5639E"/>
    <w:rsid w:val="00B57D66"/>
    <w:rsid w:val="00B6113A"/>
    <w:rsid w:val="00B637AC"/>
    <w:rsid w:val="00B6625A"/>
    <w:rsid w:val="00B67741"/>
    <w:rsid w:val="00B7436F"/>
    <w:rsid w:val="00B743F2"/>
    <w:rsid w:val="00B75632"/>
    <w:rsid w:val="00B81411"/>
    <w:rsid w:val="00B83131"/>
    <w:rsid w:val="00B86D76"/>
    <w:rsid w:val="00B871E3"/>
    <w:rsid w:val="00B90617"/>
    <w:rsid w:val="00B9127D"/>
    <w:rsid w:val="00B91418"/>
    <w:rsid w:val="00B93926"/>
    <w:rsid w:val="00BA19B5"/>
    <w:rsid w:val="00BA52E1"/>
    <w:rsid w:val="00BB47AB"/>
    <w:rsid w:val="00BB4D8E"/>
    <w:rsid w:val="00BB6990"/>
    <w:rsid w:val="00BB6C2D"/>
    <w:rsid w:val="00BC1BD3"/>
    <w:rsid w:val="00BC2A36"/>
    <w:rsid w:val="00BC40C6"/>
    <w:rsid w:val="00BD1498"/>
    <w:rsid w:val="00BE1537"/>
    <w:rsid w:val="00BE7D8C"/>
    <w:rsid w:val="00BF11AA"/>
    <w:rsid w:val="00BF1EB0"/>
    <w:rsid w:val="00BF55C0"/>
    <w:rsid w:val="00C023A1"/>
    <w:rsid w:val="00C032AA"/>
    <w:rsid w:val="00C0374A"/>
    <w:rsid w:val="00C042D7"/>
    <w:rsid w:val="00C04DF7"/>
    <w:rsid w:val="00C06FB9"/>
    <w:rsid w:val="00C07D1A"/>
    <w:rsid w:val="00C1056F"/>
    <w:rsid w:val="00C1586E"/>
    <w:rsid w:val="00C165D5"/>
    <w:rsid w:val="00C171C5"/>
    <w:rsid w:val="00C17DA8"/>
    <w:rsid w:val="00C21A3E"/>
    <w:rsid w:val="00C22177"/>
    <w:rsid w:val="00C224FE"/>
    <w:rsid w:val="00C256C0"/>
    <w:rsid w:val="00C26DCD"/>
    <w:rsid w:val="00C30469"/>
    <w:rsid w:val="00C30F03"/>
    <w:rsid w:val="00C31537"/>
    <w:rsid w:val="00C36A51"/>
    <w:rsid w:val="00C42578"/>
    <w:rsid w:val="00C45CEF"/>
    <w:rsid w:val="00C45F8B"/>
    <w:rsid w:val="00C47C8F"/>
    <w:rsid w:val="00C52F50"/>
    <w:rsid w:val="00C5694B"/>
    <w:rsid w:val="00C56E7D"/>
    <w:rsid w:val="00C578D6"/>
    <w:rsid w:val="00C6018F"/>
    <w:rsid w:val="00C62250"/>
    <w:rsid w:val="00C622B3"/>
    <w:rsid w:val="00C629AD"/>
    <w:rsid w:val="00C645A1"/>
    <w:rsid w:val="00C6463D"/>
    <w:rsid w:val="00C71379"/>
    <w:rsid w:val="00C731CB"/>
    <w:rsid w:val="00C76039"/>
    <w:rsid w:val="00C763D4"/>
    <w:rsid w:val="00C76DDE"/>
    <w:rsid w:val="00C81918"/>
    <w:rsid w:val="00C81D8C"/>
    <w:rsid w:val="00C85037"/>
    <w:rsid w:val="00C908F9"/>
    <w:rsid w:val="00C9217E"/>
    <w:rsid w:val="00C92F3C"/>
    <w:rsid w:val="00C9320A"/>
    <w:rsid w:val="00C93CEF"/>
    <w:rsid w:val="00C948C0"/>
    <w:rsid w:val="00C953F6"/>
    <w:rsid w:val="00C9624F"/>
    <w:rsid w:val="00CA15C3"/>
    <w:rsid w:val="00CA3828"/>
    <w:rsid w:val="00CA4251"/>
    <w:rsid w:val="00CA6219"/>
    <w:rsid w:val="00CA7698"/>
    <w:rsid w:val="00CB48FD"/>
    <w:rsid w:val="00CB796F"/>
    <w:rsid w:val="00CC3516"/>
    <w:rsid w:val="00CC443E"/>
    <w:rsid w:val="00CC5718"/>
    <w:rsid w:val="00CC7A6C"/>
    <w:rsid w:val="00CD0DAA"/>
    <w:rsid w:val="00CD605E"/>
    <w:rsid w:val="00CE21FD"/>
    <w:rsid w:val="00CE4302"/>
    <w:rsid w:val="00CE59AC"/>
    <w:rsid w:val="00CE5A7A"/>
    <w:rsid w:val="00CF0CAA"/>
    <w:rsid w:val="00CF0EF1"/>
    <w:rsid w:val="00CF5811"/>
    <w:rsid w:val="00CF6254"/>
    <w:rsid w:val="00D030AC"/>
    <w:rsid w:val="00D0318A"/>
    <w:rsid w:val="00D061D7"/>
    <w:rsid w:val="00D12EC1"/>
    <w:rsid w:val="00D15CB0"/>
    <w:rsid w:val="00D22A96"/>
    <w:rsid w:val="00D23415"/>
    <w:rsid w:val="00D24E5E"/>
    <w:rsid w:val="00D255CB"/>
    <w:rsid w:val="00D260D9"/>
    <w:rsid w:val="00D3235D"/>
    <w:rsid w:val="00D36522"/>
    <w:rsid w:val="00D43C39"/>
    <w:rsid w:val="00D441E0"/>
    <w:rsid w:val="00D47BFC"/>
    <w:rsid w:val="00D516B7"/>
    <w:rsid w:val="00D55A89"/>
    <w:rsid w:val="00D56760"/>
    <w:rsid w:val="00D614A7"/>
    <w:rsid w:val="00D63546"/>
    <w:rsid w:val="00D67621"/>
    <w:rsid w:val="00D70755"/>
    <w:rsid w:val="00D770DA"/>
    <w:rsid w:val="00D801EB"/>
    <w:rsid w:val="00D81681"/>
    <w:rsid w:val="00D81E1B"/>
    <w:rsid w:val="00D82C0E"/>
    <w:rsid w:val="00D87AEE"/>
    <w:rsid w:val="00D91523"/>
    <w:rsid w:val="00D91D8A"/>
    <w:rsid w:val="00D92A5C"/>
    <w:rsid w:val="00D96292"/>
    <w:rsid w:val="00D96539"/>
    <w:rsid w:val="00D970C0"/>
    <w:rsid w:val="00D9769B"/>
    <w:rsid w:val="00D97A11"/>
    <w:rsid w:val="00DA03BF"/>
    <w:rsid w:val="00DA208A"/>
    <w:rsid w:val="00DA242D"/>
    <w:rsid w:val="00DA3043"/>
    <w:rsid w:val="00DA4C7B"/>
    <w:rsid w:val="00DA5245"/>
    <w:rsid w:val="00DA64C7"/>
    <w:rsid w:val="00DA7DC4"/>
    <w:rsid w:val="00DB0EF4"/>
    <w:rsid w:val="00DB3033"/>
    <w:rsid w:val="00DB6029"/>
    <w:rsid w:val="00DB6967"/>
    <w:rsid w:val="00DD13D6"/>
    <w:rsid w:val="00DD1C62"/>
    <w:rsid w:val="00DD1D4C"/>
    <w:rsid w:val="00DD2ED6"/>
    <w:rsid w:val="00DD430F"/>
    <w:rsid w:val="00DD4C8B"/>
    <w:rsid w:val="00DD7CB6"/>
    <w:rsid w:val="00DE11F1"/>
    <w:rsid w:val="00DE14A2"/>
    <w:rsid w:val="00DE1E6F"/>
    <w:rsid w:val="00DE20F4"/>
    <w:rsid w:val="00DE3C15"/>
    <w:rsid w:val="00DE4A20"/>
    <w:rsid w:val="00DE623B"/>
    <w:rsid w:val="00DF1B09"/>
    <w:rsid w:val="00DF27A2"/>
    <w:rsid w:val="00DF2CBF"/>
    <w:rsid w:val="00E031B4"/>
    <w:rsid w:val="00E0678F"/>
    <w:rsid w:val="00E1112A"/>
    <w:rsid w:val="00E154AD"/>
    <w:rsid w:val="00E156FE"/>
    <w:rsid w:val="00E162DE"/>
    <w:rsid w:val="00E2074F"/>
    <w:rsid w:val="00E267F4"/>
    <w:rsid w:val="00E306C4"/>
    <w:rsid w:val="00E316CB"/>
    <w:rsid w:val="00E33ED0"/>
    <w:rsid w:val="00E36CE1"/>
    <w:rsid w:val="00E40B87"/>
    <w:rsid w:val="00E427C0"/>
    <w:rsid w:val="00E44C3C"/>
    <w:rsid w:val="00E4648F"/>
    <w:rsid w:val="00E475AE"/>
    <w:rsid w:val="00E53004"/>
    <w:rsid w:val="00E55B92"/>
    <w:rsid w:val="00E56A58"/>
    <w:rsid w:val="00E6061B"/>
    <w:rsid w:val="00E61AD4"/>
    <w:rsid w:val="00E63CE8"/>
    <w:rsid w:val="00E651DC"/>
    <w:rsid w:val="00E65E44"/>
    <w:rsid w:val="00E67820"/>
    <w:rsid w:val="00E70757"/>
    <w:rsid w:val="00E720CF"/>
    <w:rsid w:val="00E72DFD"/>
    <w:rsid w:val="00E73750"/>
    <w:rsid w:val="00E74343"/>
    <w:rsid w:val="00E743DD"/>
    <w:rsid w:val="00E74723"/>
    <w:rsid w:val="00E74E38"/>
    <w:rsid w:val="00E75D88"/>
    <w:rsid w:val="00E76A78"/>
    <w:rsid w:val="00E8019F"/>
    <w:rsid w:val="00E801CE"/>
    <w:rsid w:val="00E81E66"/>
    <w:rsid w:val="00E822D9"/>
    <w:rsid w:val="00E82DE2"/>
    <w:rsid w:val="00E860A7"/>
    <w:rsid w:val="00E867E1"/>
    <w:rsid w:val="00E86BCB"/>
    <w:rsid w:val="00E90D8B"/>
    <w:rsid w:val="00E92ADA"/>
    <w:rsid w:val="00E9370F"/>
    <w:rsid w:val="00E9429A"/>
    <w:rsid w:val="00EA5F23"/>
    <w:rsid w:val="00EB1E33"/>
    <w:rsid w:val="00EB41D9"/>
    <w:rsid w:val="00EB5179"/>
    <w:rsid w:val="00EB79C1"/>
    <w:rsid w:val="00EC04EA"/>
    <w:rsid w:val="00EC1ED5"/>
    <w:rsid w:val="00EC2597"/>
    <w:rsid w:val="00EC2BFA"/>
    <w:rsid w:val="00EC32E5"/>
    <w:rsid w:val="00EC42FE"/>
    <w:rsid w:val="00EC5709"/>
    <w:rsid w:val="00EC6335"/>
    <w:rsid w:val="00EC679E"/>
    <w:rsid w:val="00ED44C7"/>
    <w:rsid w:val="00EE2CC1"/>
    <w:rsid w:val="00EE2F0E"/>
    <w:rsid w:val="00EF0B39"/>
    <w:rsid w:val="00EF103F"/>
    <w:rsid w:val="00EF3422"/>
    <w:rsid w:val="00EF3908"/>
    <w:rsid w:val="00EF4CCF"/>
    <w:rsid w:val="00EF5F02"/>
    <w:rsid w:val="00EF6BB4"/>
    <w:rsid w:val="00EF6C0B"/>
    <w:rsid w:val="00F031C5"/>
    <w:rsid w:val="00F05591"/>
    <w:rsid w:val="00F0666F"/>
    <w:rsid w:val="00F0766B"/>
    <w:rsid w:val="00F10240"/>
    <w:rsid w:val="00F1080D"/>
    <w:rsid w:val="00F11307"/>
    <w:rsid w:val="00F159B4"/>
    <w:rsid w:val="00F16592"/>
    <w:rsid w:val="00F16744"/>
    <w:rsid w:val="00F20269"/>
    <w:rsid w:val="00F217E7"/>
    <w:rsid w:val="00F22A6C"/>
    <w:rsid w:val="00F27394"/>
    <w:rsid w:val="00F30E9F"/>
    <w:rsid w:val="00F32FE1"/>
    <w:rsid w:val="00F33B4F"/>
    <w:rsid w:val="00F4156E"/>
    <w:rsid w:val="00F4176B"/>
    <w:rsid w:val="00F41DD2"/>
    <w:rsid w:val="00F434DD"/>
    <w:rsid w:val="00F46849"/>
    <w:rsid w:val="00F51F5C"/>
    <w:rsid w:val="00F566C2"/>
    <w:rsid w:val="00F609AF"/>
    <w:rsid w:val="00F61349"/>
    <w:rsid w:val="00F62BD0"/>
    <w:rsid w:val="00F630D9"/>
    <w:rsid w:val="00F65E43"/>
    <w:rsid w:val="00F667F5"/>
    <w:rsid w:val="00F72DCC"/>
    <w:rsid w:val="00F73FF5"/>
    <w:rsid w:val="00F747E0"/>
    <w:rsid w:val="00F76349"/>
    <w:rsid w:val="00F76E4A"/>
    <w:rsid w:val="00F77973"/>
    <w:rsid w:val="00F809E1"/>
    <w:rsid w:val="00F80B3D"/>
    <w:rsid w:val="00F8474F"/>
    <w:rsid w:val="00F85F3C"/>
    <w:rsid w:val="00F87929"/>
    <w:rsid w:val="00F900ED"/>
    <w:rsid w:val="00F9577B"/>
    <w:rsid w:val="00F961CE"/>
    <w:rsid w:val="00F964EF"/>
    <w:rsid w:val="00FA09C0"/>
    <w:rsid w:val="00FA16EA"/>
    <w:rsid w:val="00FA180C"/>
    <w:rsid w:val="00FA2086"/>
    <w:rsid w:val="00FA4ED3"/>
    <w:rsid w:val="00FA65A6"/>
    <w:rsid w:val="00FA6841"/>
    <w:rsid w:val="00FB05E0"/>
    <w:rsid w:val="00FB0DCD"/>
    <w:rsid w:val="00FB253A"/>
    <w:rsid w:val="00FB53F2"/>
    <w:rsid w:val="00FB6CE2"/>
    <w:rsid w:val="00FC2361"/>
    <w:rsid w:val="00FC3E2F"/>
    <w:rsid w:val="00FC55EC"/>
    <w:rsid w:val="00FD1ED2"/>
    <w:rsid w:val="00FD3ACA"/>
    <w:rsid w:val="00FD3DD8"/>
    <w:rsid w:val="00FD4D82"/>
    <w:rsid w:val="00FD6265"/>
    <w:rsid w:val="00FE3E81"/>
    <w:rsid w:val="00FF2427"/>
    <w:rsid w:val="00FF2B79"/>
    <w:rsid w:val="00FF2F67"/>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681"/>
  <w15:chartTrackingRefBased/>
  <w15:docId w15:val="{4277791E-6ED1-4C13-81D2-D39B2B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2DE2"/>
    <w:pPr>
      <w:spacing w:after="0" w:line="240" w:lineRule="auto"/>
    </w:pPr>
    <w:rPr>
      <w:rFonts w:ascii="Calibri" w:hAnsi="Calibri" w:cs="Calibri"/>
    </w:rPr>
  </w:style>
  <w:style w:type="paragraph" w:customStyle="1" w:styleId="xmsolistparagraph">
    <w:name w:val="x_msolistparagraph"/>
    <w:basedOn w:val="Normal"/>
    <w:rsid w:val="00E82DE2"/>
    <w:pPr>
      <w:autoSpaceDE w:val="0"/>
      <w:autoSpaceDN w:val="0"/>
      <w:spacing w:after="0" w:line="240" w:lineRule="auto"/>
      <w:ind w:left="720"/>
    </w:pPr>
    <w:rPr>
      <w:rFonts w:ascii="Calibri" w:hAnsi="Calibri" w:cs="Calibri"/>
    </w:rPr>
  </w:style>
  <w:style w:type="paragraph" w:styleId="ListParagraph">
    <w:name w:val="List Paragraph"/>
    <w:basedOn w:val="Normal"/>
    <w:uiPriority w:val="34"/>
    <w:qFormat/>
    <w:rsid w:val="003C7C76"/>
    <w:pPr>
      <w:ind w:left="720"/>
      <w:contextualSpacing/>
    </w:pPr>
  </w:style>
  <w:style w:type="table" w:styleId="TableGrid">
    <w:name w:val="Table Grid"/>
    <w:basedOn w:val="TableNormal"/>
    <w:uiPriority w:val="39"/>
    <w:rsid w:val="00F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2A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listparagraph">
    <w:name w:val="x_xmsolistparagraph"/>
    <w:basedOn w:val="Normal"/>
    <w:rsid w:val="00F2026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84078"/>
    <w:rPr>
      <w:color w:val="0563C1"/>
      <w:u w:val="single"/>
    </w:rPr>
  </w:style>
  <w:style w:type="character" w:customStyle="1" w:styleId="DefaultFontHxMailStyle">
    <w:name w:val="Default Font HxMail Style"/>
    <w:basedOn w:val="DefaultParagraphFont"/>
    <w:rsid w:val="0034407C"/>
    <w:rPr>
      <w:rFonts w:ascii="Arial" w:hAnsi="Arial" w:cs="Arial"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D2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9"/>
  </w:style>
  <w:style w:type="paragraph" w:styleId="Footer">
    <w:name w:val="footer"/>
    <w:basedOn w:val="Normal"/>
    <w:link w:val="FooterChar"/>
    <w:uiPriority w:val="99"/>
    <w:unhideWhenUsed/>
    <w:rsid w:val="00D2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9"/>
  </w:style>
  <w:style w:type="paragraph" w:customStyle="1" w:styleId="paragraph">
    <w:name w:val="paragraph"/>
    <w:basedOn w:val="Normal"/>
    <w:rsid w:val="008B0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555"/>
  </w:style>
  <w:style w:type="character" w:customStyle="1" w:styleId="eop">
    <w:name w:val="eop"/>
    <w:basedOn w:val="DefaultParagraphFont"/>
    <w:rsid w:val="008B0555"/>
  </w:style>
  <w:style w:type="paragraph" w:styleId="NormalWeb">
    <w:name w:val="Normal (Web)"/>
    <w:basedOn w:val="Normal"/>
    <w:uiPriority w:val="99"/>
    <w:unhideWhenUsed/>
    <w:rsid w:val="00FB53F2"/>
    <w:pPr>
      <w:spacing w:before="100" w:beforeAutospacing="1" w:after="100" w:afterAutospacing="1" w:line="240" w:lineRule="auto"/>
    </w:pPr>
    <w:rPr>
      <w:rFonts w:ascii="SimSun" w:eastAsia="SimSun" w:hAnsi="SimSun" w:cs="SimSun"/>
      <w:sz w:val="24"/>
      <w:szCs w:val="24"/>
      <w:lang w:eastAsia="zh-CN"/>
    </w:rPr>
  </w:style>
  <w:style w:type="character" w:customStyle="1" w:styleId="cf01">
    <w:name w:val="cf01"/>
    <w:basedOn w:val="DefaultParagraphFont"/>
    <w:rsid w:val="006E5E86"/>
    <w:rPr>
      <w:rFonts w:ascii="Segoe UI" w:hAnsi="Segoe UI" w:cs="Segoe UI" w:hint="default"/>
      <w:sz w:val="18"/>
      <w:szCs w:val="18"/>
    </w:rPr>
  </w:style>
  <w:style w:type="character" w:customStyle="1" w:styleId="cf11">
    <w:name w:val="cf11"/>
    <w:basedOn w:val="DefaultParagraphFont"/>
    <w:rsid w:val="006E5E86"/>
    <w:rPr>
      <w:rFonts w:ascii="Segoe UI" w:hAnsi="Segoe UI" w:cs="Segoe UI" w:hint="default"/>
      <w:color w:val="4F5152"/>
      <w:sz w:val="18"/>
      <w:szCs w:val="18"/>
    </w:rPr>
  </w:style>
  <w:style w:type="paragraph" w:styleId="NoSpacing">
    <w:name w:val="No Spacing"/>
    <w:uiPriority w:val="1"/>
    <w:qFormat/>
    <w:rsid w:val="006E5E86"/>
    <w:pPr>
      <w:spacing w:after="0" w:line="240" w:lineRule="auto"/>
    </w:pPr>
  </w:style>
  <w:style w:type="paragraph" w:customStyle="1" w:styleId="xxmsonormal">
    <w:name w:val="x_x_msonormal"/>
    <w:basedOn w:val="Normal"/>
    <w:rsid w:val="00F73FF5"/>
    <w:pPr>
      <w:spacing w:after="0" w:line="240" w:lineRule="auto"/>
    </w:pPr>
    <w:rPr>
      <w:rFonts w:ascii="Calibri" w:hAnsi="Calibri" w:cs="Calibri"/>
    </w:rPr>
  </w:style>
  <w:style w:type="character" w:customStyle="1" w:styleId="xxcontentpasted0">
    <w:name w:val="x_x_contentpasted0"/>
    <w:basedOn w:val="DefaultParagraphFont"/>
    <w:rsid w:val="00F73FF5"/>
  </w:style>
  <w:style w:type="paragraph" w:customStyle="1" w:styleId="Default">
    <w:name w:val="Default"/>
    <w:rsid w:val="00A665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2">
    <w:name w:val="p2"/>
    <w:basedOn w:val="Normal"/>
    <w:rsid w:val="00EB41D9"/>
    <w:pPr>
      <w:spacing w:after="0" w:line="240" w:lineRule="auto"/>
    </w:pPr>
    <w:rPr>
      <w:rFonts w:ascii="Calibri" w:hAnsi="Calibri" w:cs="Calibri"/>
    </w:rPr>
  </w:style>
  <w:style w:type="paragraph" w:customStyle="1" w:styleId="p3">
    <w:name w:val="p3"/>
    <w:basedOn w:val="Normal"/>
    <w:rsid w:val="00EB41D9"/>
    <w:pPr>
      <w:spacing w:after="0" w:line="240" w:lineRule="auto"/>
    </w:pPr>
    <w:rPr>
      <w:rFonts w:ascii="Calibri" w:hAnsi="Calibri" w:cs="Calibri"/>
    </w:rPr>
  </w:style>
  <w:style w:type="paragraph" w:customStyle="1" w:styleId="li2">
    <w:name w:val="li2"/>
    <w:basedOn w:val="Normal"/>
    <w:rsid w:val="00EB41D9"/>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EB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58">
      <w:bodyDiv w:val="1"/>
      <w:marLeft w:val="0"/>
      <w:marRight w:val="0"/>
      <w:marTop w:val="0"/>
      <w:marBottom w:val="0"/>
      <w:divBdr>
        <w:top w:val="none" w:sz="0" w:space="0" w:color="auto"/>
        <w:left w:val="none" w:sz="0" w:space="0" w:color="auto"/>
        <w:bottom w:val="none" w:sz="0" w:space="0" w:color="auto"/>
        <w:right w:val="none" w:sz="0" w:space="0" w:color="auto"/>
      </w:divBdr>
    </w:div>
    <w:div w:id="78910597">
      <w:bodyDiv w:val="1"/>
      <w:marLeft w:val="0"/>
      <w:marRight w:val="0"/>
      <w:marTop w:val="0"/>
      <w:marBottom w:val="0"/>
      <w:divBdr>
        <w:top w:val="none" w:sz="0" w:space="0" w:color="auto"/>
        <w:left w:val="none" w:sz="0" w:space="0" w:color="auto"/>
        <w:bottom w:val="none" w:sz="0" w:space="0" w:color="auto"/>
        <w:right w:val="none" w:sz="0" w:space="0" w:color="auto"/>
      </w:divBdr>
    </w:div>
    <w:div w:id="113601844">
      <w:bodyDiv w:val="1"/>
      <w:marLeft w:val="0"/>
      <w:marRight w:val="0"/>
      <w:marTop w:val="0"/>
      <w:marBottom w:val="0"/>
      <w:divBdr>
        <w:top w:val="none" w:sz="0" w:space="0" w:color="auto"/>
        <w:left w:val="none" w:sz="0" w:space="0" w:color="auto"/>
        <w:bottom w:val="none" w:sz="0" w:space="0" w:color="auto"/>
        <w:right w:val="none" w:sz="0" w:space="0" w:color="auto"/>
      </w:divBdr>
    </w:div>
    <w:div w:id="220752855">
      <w:bodyDiv w:val="1"/>
      <w:marLeft w:val="0"/>
      <w:marRight w:val="0"/>
      <w:marTop w:val="0"/>
      <w:marBottom w:val="0"/>
      <w:divBdr>
        <w:top w:val="none" w:sz="0" w:space="0" w:color="auto"/>
        <w:left w:val="none" w:sz="0" w:space="0" w:color="auto"/>
        <w:bottom w:val="none" w:sz="0" w:space="0" w:color="auto"/>
        <w:right w:val="none" w:sz="0" w:space="0" w:color="auto"/>
      </w:divBdr>
    </w:div>
    <w:div w:id="282470389">
      <w:bodyDiv w:val="1"/>
      <w:marLeft w:val="0"/>
      <w:marRight w:val="0"/>
      <w:marTop w:val="0"/>
      <w:marBottom w:val="0"/>
      <w:divBdr>
        <w:top w:val="none" w:sz="0" w:space="0" w:color="auto"/>
        <w:left w:val="none" w:sz="0" w:space="0" w:color="auto"/>
        <w:bottom w:val="none" w:sz="0" w:space="0" w:color="auto"/>
        <w:right w:val="none" w:sz="0" w:space="0" w:color="auto"/>
      </w:divBdr>
    </w:div>
    <w:div w:id="332029477">
      <w:bodyDiv w:val="1"/>
      <w:marLeft w:val="0"/>
      <w:marRight w:val="0"/>
      <w:marTop w:val="0"/>
      <w:marBottom w:val="0"/>
      <w:divBdr>
        <w:top w:val="none" w:sz="0" w:space="0" w:color="auto"/>
        <w:left w:val="none" w:sz="0" w:space="0" w:color="auto"/>
        <w:bottom w:val="none" w:sz="0" w:space="0" w:color="auto"/>
        <w:right w:val="none" w:sz="0" w:space="0" w:color="auto"/>
      </w:divBdr>
    </w:div>
    <w:div w:id="358702343">
      <w:bodyDiv w:val="1"/>
      <w:marLeft w:val="0"/>
      <w:marRight w:val="0"/>
      <w:marTop w:val="0"/>
      <w:marBottom w:val="0"/>
      <w:divBdr>
        <w:top w:val="none" w:sz="0" w:space="0" w:color="auto"/>
        <w:left w:val="none" w:sz="0" w:space="0" w:color="auto"/>
        <w:bottom w:val="none" w:sz="0" w:space="0" w:color="auto"/>
        <w:right w:val="none" w:sz="0" w:space="0" w:color="auto"/>
      </w:divBdr>
    </w:div>
    <w:div w:id="545416255">
      <w:bodyDiv w:val="1"/>
      <w:marLeft w:val="0"/>
      <w:marRight w:val="0"/>
      <w:marTop w:val="0"/>
      <w:marBottom w:val="0"/>
      <w:divBdr>
        <w:top w:val="none" w:sz="0" w:space="0" w:color="auto"/>
        <w:left w:val="none" w:sz="0" w:space="0" w:color="auto"/>
        <w:bottom w:val="none" w:sz="0" w:space="0" w:color="auto"/>
        <w:right w:val="none" w:sz="0" w:space="0" w:color="auto"/>
      </w:divBdr>
      <w:divsChild>
        <w:div w:id="1978021679">
          <w:marLeft w:val="0"/>
          <w:marRight w:val="0"/>
          <w:marTop w:val="0"/>
          <w:marBottom w:val="0"/>
          <w:divBdr>
            <w:top w:val="none" w:sz="0" w:space="0" w:color="auto"/>
            <w:left w:val="none" w:sz="0" w:space="0" w:color="auto"/>
            <w:bottom w:val="none" w:sz="0" w:space="0" w:color="auto"/>
            <w:right w:val="none" w:sz="0" w:space="0" w:color="auto"/>
          </w:divBdr>
        </w:div>
        <w:div w:id="466969067">
          <w:marLeft w:val="0"/>
          <w:marRight w:val="0"/>
          <w:marTop w:val="0"/>
          <w:marBottom w:val="0"/>
          <w:divBdr>
            <w:top w:val="none" w:sz="0" w:space="0" w:color="auto"/>
            <w:left w:val="none" w:sz="0" w:space="0" w:color="auto"/>
            <w:bottom w:val="none" w:sz="0" w:space="0" w:color="auto"/>
            <w:right w:val="none" w:sz="0" w:space="0" w:color="auto"/>
          </w:divBdr>
        </w:div>
        <w:div w:id="113718046">
          <w:marLeft w:val="0"/>
          <w:marRight w:val="0"/>
          <w:marTop w:val="0"/>
          <w:marBottom w:val="0"/>
          <w:divBdr>
            <w:top w:val="none" w:sz="0" w:space="0" w:color="auto"/>
            <w:left w:val="none" w:sz="0" w:space="0" w:color="auto"/>
            <w:bottom w:val="none" w:sz="0" w:space="0" w:color="auto"/>
            <w:right w:val="none" w:sz="0" w:space="0" w:color="auto"/>
          </w:divBdr>
        </w:div>
        <w:div w:id="501895311">
          <w:marLeft w:val="0"/>
          <w:marRight w:val="0"/>
          <w:marTop w:val="0"/>
          <w:marBottom w:val="0"/>
          <w:divBdr>
            <w:top w:val="none" w:sz="0" w:space="0" w:color="auto"/>
            <w:left w:val="none" w:sz="0" w:space="0" w:color="auto"/>
            <w:bottom w:val="none" w:sz="0" w:space="0" w:color="auto"/>
            <w:right w:val="none" w:sz="0" w:space="0" w:color="auto"/>
          </w:divBdr>
        </w:div>
        <w:div w:id="402682063">
          <w:marLeft w:val="0"/>
          <w:marRight w:val="0"/>
          <w:marTop w:val="0"/>
          <w:marBottom w:val="0"/>
          <w:divBdr>
            <w:top w:val="none" w:sz="0" w:space="0" w:color="auto"/>
            <w:left w:val="none" w:sz="0" w:space="0" w:color="auto"/>
            <w:bottom w:val="none" w:sz="0" w:space="0" w:color="auto"/>
            <w:right w:val="none" w:sz="0" w:space="0" w:color="auto"/>
          </w:divBdr>
        </w:div>
        <w:div w:id="1000698894">
          <w:marLeft w:val="0"/>
          <w:marRight w:val="0"/>
          <w:marTop w:val="0"/>
          <w:marBottom w:val="0"/>
          <w:divBdr>
            <w:top w:val="none" w:sz="0" w:space="0" w:color="auto"/>
            <w:left w:val="none" w:sz="0" w:space="0" w:color="auto"/>
            <w:bottom w:val="none" w:sz="0" w:space="0" w:color="auto"/>
            <w:right w:val="none" w:sz="0" w:space="0" w:color="auto"/>
          </w:divBdr>
          <w:divsChild>
            <w:div w:id="1590116723">
              <w:marLeft w:val="0"/>
              <w:marRight w:val="0"/>
              <w:marTop w:val="0"/>
              <w:marBottom w:val="0"/>
              <w:divBdr>
                <w:top w:val="none" w:sz="0" w:space="0" w:color="auto"/>
                <w:left w:val="none" w:sz="0" w:space="0" w:color="auto"/>
                <w:bottom w:val="none" w:sz="0" w:space="0" w:color="auto"/>
                <w:right w:val="none" w:sz="0" w:space="0" w:color="auto"/>
              </w:divBdr>
            </w:div>
            <w:div w:id="1851332871">
              <w:marLeft w:val="0"/>
              <w:marRight w:val="0"/>
              <w:marTop w:val="0"/>
              <w:marBottom w:val="0"/>
              <w:divBdr>
                <w:top w:val="none" w:sz="0" w:space="0" w:color="auto"/>
                <w:left w:val="none" w:sz="0" w:space="0" w:color="auto"/>
                <w:bottom w:val="none" w:sz="0" w:space="0" w:color="auto"/>
                <w:right w:val="none" w:sz="0" w:space="0" w:color="auto"/>
              </w:divBdr>
            </w:div>
            <w:div w:id="1086419204">
              <w:marLeft w:val="0"/>
              <w:marRight w:val="0"/>
              <w:marTop w:val="0"/>
              <w:marBottom w:val="0"/>
              <w:divBdr>
                <w:top w:val="none" w:sz="0" w:space="0" w:color="auto"/>
                <w:left w:val="none" w:sz="0" w:space="0" w:color="auto"/>
                <w:bottom w:val="none" w:sz="0" w:space="0" w:color="auto"/>
                <w:right w:val="none" w:sz="0" w:space="0" w:color="auto"/>
              </w:divBdr>
            </w:div>
            <w:div w:id="1127821418">
              <w:marLeft w:val="0"/>
              <w:marRight w:val="0"/>
              <w:marTop w:val="0"/>
              <w:marBottom w:val="0"/>
              <w:divBdr>
                <w:top w:val="none" w:sz="0" w:space="0" w:color="auto"/>
                <w:left w:val="none" w:sz="0" w:space="0" w:color="auto"/>
                <w:bottom w:val="none" w:sz="0" w:space="0" w:color="auto"/>
                <w:right w:val="none" w:sz="0" w:space="0" w:color="auto"/>
              </w:divBdr>
            </w:div>
            <w:div w:id="1903102147">
              <w:marLeft w:val="0"/>
              <w:marRight w:val="0"/>
              <w:marTop w:val="0"/>
              <w:marBottom w:val="0"/>
              <w:divBdr>
                <w:top w:val="none" w:sz="0" w:space="0" w:color="auto"/>
                <w:left w:val="none" w:sz="0" w:space="0" w:color="auto"/>
                <w:bottom w:val="none" w:sz="0" w:space="0" w:color="auto"/>
                <w:right w:val="none" w:sz="0" w:space="0" w:color="auto"/>
              </w:divBdr>
            </w:div>
          </w:divsChild>
        </w:div>
        <w:div w:id="210576106">
          <w:marLeft w:val="0"/>
          <w:marRight w:val="0"/>
          <w:marTop w:val="0"/>
          <w:marBottom w:val="0"/>
          <w:divBdr>
            <w:top w:val="none" w:sz="0" w:space="0" w:color="auto"/>
            <w:left w:val="none" w:sz="0" w:space="0" w:color="auto"/>
            <w:bottom w:val="none" w:sz="0" w:space="0" w:color="auto"/>
            <w:right w:val="none" w:sz="0" w:space="0" w:color="auto"/>
          </w:divBdr>
          <w:divsChild>
            <w:div w:id="1599753047">
              <w:marLeft w:val="0"/>
              <w:marRight w:val="0"/>
              <w:marTop w:val="0"/>
              <w:marBottom w:val="0"/>
              <w:divBdr>
                <w:top w:val="none" w:sz="0" w:space="0" w:color="auto"/>
                <w:left w:val="none" w:sz="0" w:space="0" w:color="auto"/>
                <w:bottom w:val="none" w:sz="0" w:space="0" w:color="auto"/>
                <w:right w:val="none" w:sz="0" w:space="0" w:color="auto"/>
              </w:divBdr>
            </w:div>
            <w:div w:id="1596405360">
              <w:marLeft w:val="0"/>
              <w:marRight w:val="0"/>
              <w:marTop w:val="0"/>
              <w:marBottom w:val="0"/>
              <w:divBdr>
                <w:top w:val="none" w:sz="0" w:space="0" w:color="auto"/>
                <w:left w:val="none" w:sz="0" w:space="0" w:color="auto"/>
                <w:bottom w:val="none" w:sz="0" w:space="0" w:color="auto"/>
                <w:right w:val="none" w:sz="0" w:space="0" w:color="auto"/>
              </w:divBdr>
            </w:div>
            <w:div w:id="156113741">
              <w:marLeft w:val="0"/>
              <w:marRight w:val="0"/>
              <w:marTop w:val="0"/>
              <w:marBottom w:val="0"/>
              <w:divBdr>
                <w:top w:val="none" w:sz="0" w:space="0" w:color="auto"/>
                <w:left w:val="none" w:sz="0" w:space="0" w:color="auto"/>
                <w:bottom w:val="none" w:sz="0" w:space="0" w:color="auto"/>
                <w:right w:val="none" w:sz="0" w:space="0" w:color="auto"/>
              </w:divBdr>
            </w:div>
            <w:div w:id="1489860289">
              <w:marLeft w:val="0"/>
              <w:marRight w:val="0"/>
              <w:marTop w:val="0"/>
              <w:marBottom w:val="0"/>
              <w:divBdr>
                <w:top w:val="none" w:sz="0" w:space="0" w:color="auto"/>
                <w:left w:val="none" w:sz="0" w:space="0" w:color="auto"/>
                <w:bottom w:val="none" w:sz="0" w:space="0" w:color="auto"/>
                <w:right w:val="none" w:sz="0" w:space="0" w:color="auto"/>
              </w:divBdr>
            </w:div>
            <w:div w:id="1817264259">
              <w:marLeft w:val="0"/>
              <w:marRight w:val="0"/>
              <w:marTop w:val="0"/>
              <w:marBottom w:val="0"/>
              <w:divBdr>
                <w:top w:val="none" w:sz="0" w:space="0" w:color="auto"/>
                <w:left w:val="none" w:sz="0" w:space="0" w:color="auto"/>
                <w:bottom w:val="none" w:sz="0" w:space="0" w:color="auto"/>
                <w:right w:val="none" w:sz="0" w:space="0" w:color="auto"/>
              </w:divBdr>
            </w:div>
          </w:divsChild>
        </w:div>
        <w:div w:id="232933560">
          <w:marLeft w:val="0"/>
          <w:marRight w:val="0"/>
          <w:marTop w:val="0"/>
          <w:marBottom w:val="0"/>
          <w:divBdr>
            <w:top w:val="none" w:sz="0" w:space="0" w:color="auto"/>
            <w:left w:val="none" w:sz="0" w:space="0" w:color="auto"/>
            <w:bottom w:val="none" w:sz="0" w:space="0" w:color="auto"/>
            <w:right w:val="none" w:sz="0" w:space="0" w:color="auto"/>
          </w:divBdr>
          <w:divsChild>
            <w:div w:id="509568373">
              <w:marLeft w:val="0"/>
              <w:marRight w:val="0"/>
              <w:marTop w:val="0"/>
              <w:marBottom w:val="0"/>
              <w:divBdr>
                <w:top w:val="none" w:sz="0" w:space="0" w:color="auto"/>
                <w:left w:val="none" w:sz="0" w:space="0" w:color="auto"/>
                <w:bottom w:val="none" w:sz="0" w:space="0" w:color="auto"/>
                <w:right w:val="none" w:sz="0" w:space="0" w:color="auto"/>
              </w:divBdr>
            </w:div>
            <w:div w:id="1681547531">
              <w:marLeft w:val="0"/>
              <w:marRight w:val="0"/>
              <w:marTop w:val="0"/>
              <w:marBottom w:val="0"/>
              <w:divBdr>
                <w:top w:val="none" w:sz="0" w:space="0" w:color="auto"/>
                <w:left w:val="none" w:sz="0" w:space="0" w:color="auto"/>
                <w:bottom w:val="none" w:sz="0" w:space="0" w:color="auto"/>
                <w:right w:val="none" w:sz="0" w:space="0" w:color="auto"/>
              </w:divBdr>
            </w:div>
            <w:div w:id="1218276455">
              <w:marLeft w:val="0"/>
              <w:marRight w:val="0"/>
              <w:marTop w:val="0"/>
              <w:marBottom w:val="0"/>
              <w:divBdr>
                <w:top w:val="none" w:sz="0" w:space="0" w:color="auto"/>
                <w:left w:val="none" w:sz="0" w:space="0" w:color="auto"/>
                <w:bottom w:val="none" w:sz="0" w:space="0" w:color="auto"/>
                <w:right w:val="none" w:sz="0" w:space="0" w:color="auto"/>
              </w:divBdr>
            </w:div>
            <w:div w:id="1196238821">
              <w:marLeft w:val="0"/>
              <w:marRight w:val="0"/>
              <w:marTop w:val="0"/>
              <w:marBottom w:val="0"/>
              <w:divBdr>
                <w:top w:val="none" w:sz="0" w:space="0" w:color="auto"/>
                <w:left w:val="none" w:sz="0" w:space="0" w:color="auto"/>
                <w:bottom w:val="none" w:sz="0" w:space="0" w:color="auto"/>
                <w:right w:val="none" w:sz="0" w:space="0" w:color="auto"/>
              </w:divBdr>
            </w:div>
            <w:div w:id="285160502">
              <w:marLeft w:val="0"/>
              <w:marRight w:val="0"/>
              <w:marTop w:val="0"/>
              <w:marBottom w:val="0"/>
              <w:divBdr>
                <w:top w:val="none" w:sz="0" w:space="0" w:color="auto"/>
                <w:left w:val="none" w:sz="0" w:space="0" w:color="auto"/>
                <w:bottom w:val="none" w:sz="0" w:space="0" w:color="auto"/>
                <w:right w:val="none" w:sz="0" w:space="0" w:color="auto"/>
              </w:divBdr>
            </w:div>
          </w:divsChild>
        </w:div>
        <w:div w:id="345208803">
          <w:marLeft w:val="0"/>
          <w:marRight w:val="0"/>
          <w:marTop w:val="0"/>
          <w:marBottom w:val="0"/>
          <w:divBdr>
            <w:top w:val="none" w:sz="0" w:space="0" w:color="auto"/>
            <w:left w:val="none" w:sz="0" w:space="0" w:color="auto"/>
            <w:bottom w:val="none" w:sz="0" w:space="0" w:color="auto"/>
            <w:right w:val="none" w:sz="0" w:space="0" w:color="auto"/>
          </w:divBdr>
          <w:divsChild>
            <w:div w:id="1592930390">
              <w:marLeft w:val="0"/>
              <w:marRight w:val="0"/>
              <w:marTop w:val="0"/>
              <w:marBottom w:val="0"/>
              <w:divBdr>
                <w:top w:val="none" w:sz="0" w:space="0" w:color="auto"/>
                <w:left w:val="none" w:sz="0" w:space="0" w:color="auto"/>
                <w:bottom w:val="none" w:sz="0" w:space="0" w:color="auto"/>
                <w:right w:val="none" w:sz="0" w:space="0" w:color="auto"/>
              </w:divBdr>
            </w:div>
            <w:div w:id="1950354127">
              <w:marLeft w:val="0"/>
              <w:marRight w:val="0"/>
              <w:marTop w:val="0"/>
              <w:marBottom w:val="0"/>
              <w:divBdr>
                <w:top w:val="none" w:sz="0" w:space="0" w:color="auto"/>
                <w:left w:val="none" w:sz="0" w:space="0" w:color="auto"/>
                <w:bottom w:val="none" w:sz="0" w:space="0" w:color="auto"/>
                <w:right w:val="none" w:sz="0" w:space="0" w:color="auto"/>
              </w:divBdr>
            </w:div>
            <w:div w:id="778530206">
              <w:marLeft w:val="0"/>
              <w:marRight w:val="0"/>
              <w:marTop w:val="0"/>
              <w:marBottom w:val="0"/>
              <w:divBdr>
                <w:top w:val="none" w:sz="0" w:space="0" w:color="auto"/>
                <w:left w:val="none" w:sz="0" w:space="0" w:color="auto"/>
                <w:bottom w:val="none" w:sz="0" w:space="0" w:color="auto"/>
                <w:right w:val="none" w:sz="0" w:space="0" w:color="auto"/>
              </w:divBdr>
            </w:div>
            <w:div w:id="1901749556">
              <w:marLeft w:val="0"/>
              <w:marRight w:val="0"/>
              <w:marTop w:val="0"/>
              <w:marBottom w:val="0"/>
              <w:divBdr>
                <w:top w:val="none" w:sz="0" w:space="0" w:color="auto"/>
                <w:left w:val="none" w:sz="0" w:space="0" w:color="auto"/>
                <w:bottom w:val="none" w:sz="0" w:space="0" w:color="auto"/>
                <w:right w:val="none" w:sz="0" w:space="0" w:color="auto"/>
              </w:divBdr>
            </w:div>
            <w:div w:id="751509210">
              <w:marLeft w:val="0"/>
              <w:marRight w:val="0"/>
              <w:marTop w:val="0"/>
              <w:marBottom w:val="0"/>
              <w:divBdr>
                <w:top w:val="none" w:sz="0" w:space="0" w:color="auto"/>
                <w:left w:val="none" w:sz="0" w:space="0" w:color="auto"/>
                <w:bottom w:val="none" w:sz="0" w:space="0" w:color="auto"/>
                <w:right w:val="none" w:sz="0" w:space="0" w:color="auto"/>
              </w:divBdr>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
        <w:div w:id="411854538">
          <w:marLeft w:val="0"/>
          <w:marRight w:val="0"/>
          <w:marTop w:val="0"/>
          <w:marBottom w:val="0"/>
          <w:divBdr>
            <w:top w:val="none" w:sz="0" w:space="0" w:color="auto"/>
            <w:left w:val="none" w:sz="0" w:space="0" w:color="auto"/>
            <w:bottom w:val="none" w:sz="0" w:space="0" w:color="auto"/>
            <w:right w:val="none" w:sz="0" w:space="0" w:color="auto"/>
          </w:divBdr>
        </w:div>
        <w:div w:id="1955747987">
          <w:marLeft w:val="0"/>
          <w:marRight w:val="0"/>
          <w:marTop w:val="0"/>
          <w:marBottom w:val="0"/>
          <w:divBdr>
            <w:top w:val="none" w:sz="0" w:space="0" w:color="auto"/>
            <w:left w:val="none" w:sz="0" w:space="0" w:color="auto"/>
            <w:bottom w:val="none" w:sz="0" w:space="0" w:color="auto"/>
            <w:right w:val="none" w:sz="0" w:space="0" w:color="auto"/>
          </w:divBdr>
        </w:div>
      </w:divsChild>
    </w:div>
    <w:div w:id="716783472">
      <w:bodyDiv w:val="1"/>
      <w:marLeft w:val="0"/>
      <w:marRight w:val="0"/>
      <w:marTop w:val="0"/>
      <w:marBottom w:val="0"/>
      <w:divBdr>
        <w:top w:val="none" w:sz="0" w:space="0" w:color="auto"/>
        <w:left w:val="none" w:sz="0" w:space="0" w:color="auto"/>
        <w:bottom w:val="none" w:sz="0" w:space="0" w:color="auto"/>
        <w:right w:val="none" w:sz="0" w:space="0" w:color="auto"/>
      </w:divBdr>
    </w:div>
    <w:div w:id="794062592">
      <w:bodyDiv w:val="1"/>
      <w:marLeft w:val="0"/>
      <w:marRight w:val="0"/>
      <w:marTop w:val="0"/>
      <w:marBottom w:val="0"/>
      <w:divBdr>
        <w:top w:val="none" w:sz="0" w:space="0" w:color="auto"/>
        <w:left w:val="none" w:sz="0" w:space="0" w:color="auto"/>
        <w:bottom w:val="none" w:sz="0" w:space="0" w:color="auto"/>
        <w:right w:val="none" w:sz="0" w:space="0" w:color="auto"/>
      </w:divBdr>
    </w:div>
    <w:div w:id="925457533">
      <w:bodyDiv w:val="1"/>
      <w:marLeft w:val="0"/>
      <w:marRight w:val="0"/>
      <w:marTop w:val="0"/>
      <w:marBottom w:val="0"/>
      <w:divBdr>
        <w:top w:val="none" w:sz="0" w:space="0" w:color="auto"/>
        <w:left w:val="none" w:sz="0" w:space="0" w:color="auto"/>
        <w:bottom w:val="none" w:sz="0" w:space="0" w:color="auto"/>
        <w:right w:val="none" w:sz="0" w:space="0" w:color="auto"/>
      </w:divBdr>
    </w:div>
    <w:div w:id="1049694921">
      <w:bodyDiv w:val="1"/>
      <w:marLeft w:val="0"/>
      <w:marRight w:val="0"/>
      <w:marTop w:val="0"/>
      <w:marBottom w:val="0"/>
      <w:divBdr>
        <w:top w:val="none" w:sz="0" w:space="0" w:color="auto"/>
        <w:left w:val="none" w:sz="0" w:space="0" w:color="auto"/>
        <w:bottom w:val="none" w:sz="0" w:space="0" w:color="auto"/>
        <w:right w:val="none" w:sz="0" w:space="0" w:color="auto"/>
      </w:divBdr>
    </w:div>
    <w:div w:id="1171407104">
      <w:bodyDiv w:val="1"/>
      <w:marLeft w:val="0"/>
      <w:marRight w:val="0"/>
      <w:marTop w:val="0"/>
      <w:marBottom w:val="0"/>
      <w:divBdr>
        <w:top w:val="none" w:sz="0" w:space="0" w:color="auto"/>
        <w:left w:val="none" w:sz="0" w:space="0" w:color="auto"/>
        <w:bottom w:val="none" w:sz="0" w:space="0" w:color="auto"/>
        <w:right w:val="none" w:sz="0" w:space="0" w:color="auto"/>
      </w:divBdr>
    </w:div>
    <w:div w:id="1355693242">
      <w:bodyDiv w:val="1"/>
      <w:marLeft w:val="0"/>
      <w:marRight w:val="0"/>
      <w:marTop w:val="0"/>
      <w:marBottom w:val="0"/>
      <w:divBdr>
        <w:top w:val="none" w:sz="0" w:space="0" w:color="auto"/>
        <w:left w:val="none" w:sz="0" w:space="0" w:color="auto"/>
        <w:bottom w:val="none" w:sz="0" w:space="0" w:color="auto"/>
        <w:right w:val="none" w:sz="0" w:space="0" w:color="auto"/>
      </w:divBdr>
    </w:div>
    <w:div w:id="1411391972">
      <w:bodyDiv w:val="1"/>
      <w:marLeft w:val="0"/>
      <w:marRight w:val="0"/>
      <w:marTop w:val="0"/>
      <w:marBottom w:val="0"/>
      <w:divBdr>
        <w:top w:val="none" w:sz="0" w:space="0" w:color="auto"/>
        <w:left w:val="none" w:sz="0" w:space="0" w:color="auto"/>
        <w:bottom w:val="none" w:sz="0" w:space="0" w:color="auto"/>
        <w:right w:val="none" w:sz="0" w:space="0" w:color="auto"/>
      </w:divBdr>
    </w:div>
    <w:div w:id="1506818661">
      <w:bodyDiv w:val="1"/>
      <w:marLeft w:val="0"/>
      <w:marRight w:val="0"/>
      <w:marTop w:val="0"/>
      <w:marBottom w:val="0"/>
      <w:divBdr>
        <w:top w:val="none" w:sz="0" w:space="0" w:color="auto"/>
        <w:left w:val="none" w:sz="0" w:space="0" w:color="auto"/>
        <w:bottom w:val="none" w:sz="0" w:space="0" w:color="auto"/>
        <w:right w:val="none" w:sz="0" w:space="0" w:color="auto"/>
      </w:divBdr>
    </w:div>
    <w:div w:id="1520050009">
      <w:bodyDiv w:val="1"/>
      <w:marLeft w:val="0"/>
      <w:marRight w:val="0"/>
      <w:marTop w:val="0"/>
      <w:marBottom w:val="0"/>
      <w:divBdr>
        <w:top w:val="none" w:sz="0" w:space="0" w:color="auto"/>
        <w:left w:val="none" w:sz="0" w:space="0" w:color="auto"/>
        <w:bottom w:val="none" w:sz="0" w:space="0" w:color="auto"/>
        <w:right w:val="none" w:sz="0" w:space="0" w:color="auto"/>
      </w:divBdr>
    </w:div>
    <w:div w:id="1607618379">
      <w:bodyDiv w:val="1"/>
      <w:marLeft w:val="0"/>
      <w:marRight w:val="0"/>
      <w:marTop w:val="0"/>
      <w:marBottom w:val="0"/>
      <w:divBdr>
        <w:top w:val="none" w:sz="0" w:space="0" w:color="auto"/>
        <w:left w:val="none" w:sz="0" w:space="0" w:color="auto"/>
        <w:bottom w:val="none" w:sz="0" w:space="0" w:color="auto"/>
        <w:right w:val="none" w:sz="0" w:space="0" w:color="auto"/>
      </w:divBdr>
    </w:div>
    <w:div w:id="1631013491">
      <w:bodyDiv w:val="1"/>
      <w:marLeft w:val="0"/>
      <w:marRight w:val="0"/>
      <w:marTop w:val="0"/>
      <w:marBottom w:val="0"/>
      <w:divBdr>
        <w:top w:val="none" w:sz="0" w:space="0" w:color="auto"/>
        <w:left w:val="none" w:sz="0" w:space="0" w:color="auto"/>
        <w:bottom w:val="none" w:sz="0" w:space="0" w:color="auto"/>
        <w:right w:val="none" w:sz="0" w:space="0" w:color="auto"/>
      </w:divBdr>
    </w:div>
    <w:div w:id="16338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texastribune.org%2F2023%2F03%2F02%2Ftexas-am-system-dei%2F&amp;data=05%7C01%7CCatherine.Harrel%40tamucc.edu%7Ce3383e375d8743b2ec0608db1bf9aa76%7C34cbfaf167a64781a9ca514eb2550b66%7C0%7C0%7C638134531333460668%7CUnknown%7CTWFpbGZsb3d8eyJWIjoiMC4wLjAwMDAiLCJQIjoiV2luMzIiLCJBTiI6Ik1haWwiLCJXVCI6Mn0%3D%7C3000%7C%7C%7C&amp;sdata=3zBp33DKXYLDJgo0%2FOxVR2LNFnOLUbdwJCj1s%2Fc4g4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7E02-2E24-463B-A96F-94B96A2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 Catherine</dc:creator>
  <cp:keywords/>
  <dc:description/>
  <cp:lastModifiedBy>Harrel, Catherine</cp:lastModifiedBy>
  <cp:revision>2</cp:revision>
  <cp:lastPrinted>2022-05-12T14:47:00Z</cp:lastPrinted>
  <dcterms:created xsi:type="dcterms:W3CDTF">2023-03-10T23:06:00Z</dcterms:created>
  <dcterms:modified xsi:type="dcterms:W3CDTF">2023-03-10T23:06:00Z</dcterms:modified>
</cp:coreProperties>
</file>