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F171F" w14:textId="1C59C783" w:rsidR="008E5E70" w:rsidRDefault="000C7D77" w:rsidP="000C7D77">
      <w:pPr>
        <w:jc w:val="center"/>
        <w:rPr>
          <w:b/>
          <w:bCs/>
          <w:sz w:val="32"/>
          <w:szCs w:val="32"/>
        </w:rPr>
      </w:pPr>
      <w:r w:rsidRPr="000C7D77">
        <w:rPr>
          <w:b/>
          <w:bCs/>
          <w:sz w:val="32"/>
          <w:szCs w:val="32"/>
        </w:rPr>
        <w:t>CARES Act Emergency Relief Fund</w:t>
      </w:r>
    </w:p>
    <w:p w14:paraId="3B47B7E5" w14:textId="21DAB22A" w:rsidR="008E7C4C" w:rsidRDefault="008E7C4C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10, 2020</w:t>
      </w:r>
    </w:p>
    <w:p w14:paraId="7652862D" w14:textId="0FD96ADA" w:rsidR="00E94A9A" w:rsidRDefault="00E94A9A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45 Day Report</w:t>
      </w:r>
    </w:p>
    <w:p w14:paraId="57DAD928" w14:textId="67559C1A" w:rsidR="006B2051" w:rsidRDefault="00005197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Texas A&amp;M University-Corpus Christi </w:t>
      </w:r>
      <w:r w:rsidR="005B7E85">
        <w:rPr>
          <w:sz w:val="24"/>
          <w:szCs w:val="24"/>
        </w:rPr>
        <w:t xml:space="preserve">acknowledges that the university signed and returned </w:t>
      </w:r>
      <w:r w:rsidR="00B9075A">
        <w:rPr>
          <w:sz w:val="24"/>
          <w:szCs w:val="24"/>
        </w:rPr>
        <w:t xml:space="preserve">the </w:t>
      </w:r>
      <w:r w:rsidR="005B7E85">
        <w:rPr>
          <w:sz w:val="24"/>
          <w:szCs w:val="24"/>
        </w:rPr>
        <w:t xml:space="preserve">Certification and Agreement </w:t>
      </w:r>
      <w:r w:rsidR="00B9075A">
        <w:rPr>
          <w:sz w:val="24"/>
          <w:szCs w:val="24"/>
        </w:rPr>
        <w:t xml:space="preserve">to participate in the </w:t>
      </w:r>
      <w:r w:rsidR="006E63A2">
        <w:rPr>
          <w:sz w:val="24"/>
          <w:szCs w:val="24"/>
        </w:rPr>
        <w:t>CARES Act Grant on April 15, 2020.  On May 7, 2020 Texas A&amp;M University-Corpus Christi received</w:t>
      </w:r>
      <w:r>
        <w:rPr>
          <w:sz w:val="24"/>
          <w:szCs w:val="24"/>
        </w:rPr>
        <w:t xml:space="preserve"> from The </w:t>
      </w:r>
      <w:r w:rsidR="005B7E85">
        <w:rPr>
          <w:sz w:val="24"/>
          <w:szCs w:val="24"/>
        </w:rPr>
        <w:t xml:space="preserve">U. S. </w:t>
      </w:r>
      <w:r>
        <w:rPr>
          <w:sz w:val="24"/>
          <w:szCs w:val="24"/>
        </w:rPr>
        <w:t xml:space="preserve">Department of Education </w:t>
      </w:r>
      <w:r w:rsidR="006E63A2">
        <w:rPr>
          <w:sz w:val="24"/>
          <w:szCs w:val="24"/>
        </w:rPr>
        <w:t xml:space="preserve">$5,052,831 </w:t>
      </w:r>
      <w:r w:rsidR="00E94A9A">
        <w:rPr>
          <w:sz w:val="24"/>
          <w:szCs w:val="24"/>
        </w:rPr>
        <w:t>of the $10,105,662 allocation.  T</w:t>
      </w:r>
      <w:r w:rsidR="005B7E85">
        <w:rPr>
          <w:sz w:val="24"/>
          <w:szCs w:val="24"/>
        </w:rPr>
        <w:t>exas A&amp;M University-Corpus Christi certifies that</w:t>
      </w:r>
      <w:r w:rsidR="00E94A9A">
        <w:rPr>
          <w:sz w:val="24"/>
          <w:szCs w:val="24"/>
        </w:rPr>
        <w:t xml:space="preserve"> $5,052,831 portion of the CARES Grant </w:t>
      </w:r>
      <w:r w:rsidR="005B7E85">
        <w:rPr>
          <w:sz w:val="24"/>
          <w:szCs w:val="24"/>
        </w:rPr>
        <w:t>will</w:t>
      </w:r>
      <w:r w:rsidR="00E94A9A">
        <w:rPr>
          <w:sz w:val="24"/>
          <w:szCs w:val="24"/>
        </w:rPr>
        <w:t xml:space="preserve"> be used </w:t>
      </w:r>
      <w:r>
        <w:rPr>
          <w:sz w:val="24"/>
          <w:szCs w:val="24"/>
        </w:rPr>
        <w:t xml:space="preserve">to assist student </w:t>
      </w:r>
      <w:r w:rsidR="006E63A2">
        <w:rPr>
          <w:sz w:val="24"/>
          <w:szCs w:val="24"/>
        </w:rPr>
        <w:t>facing</w:t>
      </w:r>
      <w:r>
        <w:rPr>
          <w:sz w:val="24"/>
          <w:szCs w:val="24"/>
        </w:rPr>
        <w:t xml:space="preserve"> financial hardships due to the COVID-19 pandemic.  The </w:t>
      </w:r>
      <w:r w:rsidR="006E63A2">
        <w:rPr>
          <w:sz w:val="24"/>
          <w:szCs w:val="24"/>
        </w:rPr>
        <w:t xml:space="preserve">full amount of the student portion will be disbursed to student for the Spring 2020 semester, Summer 2020 semester and the Fall 2020 semester or until funds </w:t>
      </w:r>
      <w:r w:rsidR="001122FA">
        <w:rPr>
          <w:sz w:val="24"/>
          <w:szCs w:val="24"/>
        </w:rPr>
        <w:t>are depleted</w:t>
      </w:r>
      <w:r w:rsidR="006E63A2">
        <w:rPr>
          <w:sz w:val="24"/>
          <w:szCs w:val="24"/>
        </w:rPr>
        <w:t xml:space="preserve">. </w:t>
      </w:r>
      <w:r w:rsidR="00BC2AEC">
        <w:rPr>
          <w:sz w:val="24"/>
          <w:szCs w:val="24"/>
        </w:rPr>
        <w:t xml:space="preserve">All students were invited to apply for the CARES Grant on the TAMUCC </w:t>
      </w:r>
      <w:hyperlink r:id="rId6" w:history="1">
        <w:r w:rsidR="00BC2AEC" w:rsidRPr="00BC2AEC">
          <w:rPr>
            <w:rStyle w:val="Hyperlink"/>
            <w:sz w:val="24"/>
            <w:szCs w:val="24"/>
          </w:rPr>
          <w:t>website</w:t>
        </w:r>
      </w:hyperlink>
      <w:r w:rsidR="0001430E">
        <w:rPr>
          <w:sz w:val="24"/>
          <w:szCs w:val="24"/>
        </w:rPr>
        <w:t xml:space="preserve"> as well as </w:t>
      </w:r>
      <w:r w:rsidR="006B081D">
        <w:rPr>
          <w:sz w:val="24"/>
          <w:szCs w:val="24"/>
        </w:rPr>
        <w:t>v</w:t>
      </w:r>
      <w:r w:rsidR="006B2051">
        <w:rPr>
          <w:sz w:val="24"/>
          <w:szCs w:val="24"/>
        </w:rPr>
        <w:t xml:space="preserve">arious </w:t>
      </w:r>
      <w:hyperlink r:id="rId7" w:history="1">
        <w:r w:rsidR="006B2051" w:rsidRPr="006B081D">
          <w:rPr>
            <w:rStyle w:val="Hyperlink"/>
            <w:sz w:val="24"/>
            <w:szCs w:val="24"/>
          </w:rPr>
          <w:t>communications</w:t>
        </w:r>
      </w:hyperlink>
      <w:r w:rsidR="0001430E">
        <w:rPr>
          <w:sz w:val="24"/>
          <w:szCs w:val="24"/>
        </w:rPr>
        <w:t xml:space="preserve"> </w:t>
      </w:r>
      <w:r w:rsidR="006B2051">
        <w:rPr>
          <w:sz w:val="24"/>
          <w:szCs w:val="24"/>
        </w:rPr>
        <w:t>sent</w:t>
      </w:r>
      <w:r w:rsidR="006B081D">
        <w:rPr>
          <w:sz w:val="24"/>
          <w:szCs w:val="24"/>
        </w:rPr>
        <w:t xml:space="preserve"> </w:t>
      </w:r>
      <w:r w:rsidR="0001430E">
        <w:rPr>
          <w:sz w:val="24"/>
          <w:szCs w:val="24"/>
        </w:rPr>
        <w:t xml:space="preserve">through </w:t>
      </w:r>
      <w:r w:rsidR="006B081D">
        <w:rPr>
          <w:sz w:val="24"/>
          <w:szCs w:val="24"/>
        </w:rPr>
        <w:t>social media</w:t>
      </w:r>
      <w:r w:rsidR="006B2051">
        <w:rPr>
          <w:sz w:val="24"/>
          <w:szCs w:val="24"/>
        </w:rPr>
        <w:t>.</w:t>
      </w:r>
    </w:p>
    <w:p w14:paraId="352BD7B9" w14:textId="77777777" w:rsidR="006B2051" w:rsidRDefault="006B2051" w:rsidP="000C7D77">
      <w:pPr>
        <w:rPr>
          <w:sz w:val="24"/>
          <w:szCs w:val="24"/>
        </w:rPr>
      </w:pPr>
    </w:p>
    <w:p w14:paraId="351A45A3" w14:textId="3E409C92" w:rsidR="006E63A2" w:rsidRDefault="006E63A2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Below </w:t>
      </w:r>
      <w:proofErr w:type="gramStart"/>
      <w:r w:rsidR="00B046F6">
        <w:rPr>
          <w:sz w:val="24"/>
          <w:szCs w:val="24"/>
        </w:rPr>
        <w:t>is</w:t>
      </w:r>
      <w:proofErr w:type="gramEnd"/>
      <w:r w:rsidR="00B046F6">
        <w:rPr>
          <w:sz w:val="24"/>
          <w:szCs w:val="24"/>
        </w:rPr>
        <w:t xml:space="preserve"> </w:t>
      </w:r>
      <w:r>
        <w:rPr>
          <w:sz w:val="24"/>
          <w:szCs w:val="24"/>
        </w:rPr>
        <w:t>the criteria used in awarding the funds:</w:t>
      </w:r>
    </w:p>
    <w:p w14:paraId="5BC8A0D5" w14:textId="7A47C597" w:rsidR="001122FA" w:rsidRDefault="001122FA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students must apply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be awarded.</w:t>
      </w:r>
      <w:r w:rsidR="00E94A9A">
        <w:rPr>
          <w:sz w:val="24"/>
          <w:szCs w:val="24"/>
        </w:rPr>
        <w:t xml:space="preserve">  Application located on the University website</w:t>
      </w:r>
      <w:r w:rsidR="00E94A9A" w:rsidRPr="004A28AE">
        <w:rPr>
          <w:rFonts w:ascii="Arial" w:hAnsi="Arial" w:cs="Arial"/>
          <w:color w:val="333333"/>
          <w:shd w:val="clear" w:color="auto" w:fill="FFFFFF"/>
        </w:rPr>
        <w:t>: </w:t>
      </w:r>
      <w:hyperlink r:id="rId8" w:tgtFrame="_blank" w:history="1">
        <w:r w:rsidR="00E94A9A" w:rsidRPr="004A28AE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722370A9" w14:textId="198E1D7C" w:rsidR="001122FA" w:rsidRDefault="001122FA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must be Title IV eligible to receive funding.</w:t>
      </w:r>
    </w:p>
    <w:p w14:paraId="72AFB858" w14:textId="66EAB11F" w:rsidR="001122FA" w:rsidRDefault="001122FA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must not have been enrolled in a full online academic program prior to March 23, 2020.</w:t>
      </w:r>
    </w:p>
    <w:p w14:paraId="5499D817" w14:textId="3859FCCB" w:rsidR="001122FA" w:rsidRDefault="001122FA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must be in good academic standing to receive funding</w:t>
      </w:r>
    </w:p>
    <w:p w14:paraId="5781D9E9" w14:textId="6A19FD40" w:rsidR="001122FA" w:rsidRDefault="001122FA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must be enrolled in classes for the term in which the application is submitted.</w:t>
      </w:r>
    </w:p>
    <w:p w14:paraId="02156D80" w14:textId="30AC3079" w:rsidR="001122FA" w:rsidRDefault="001122FA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Emergency CARES grant cannot be used to cover tuition and fees.</w:t>
      </w:r>
    </w:p>
    <w:p w14:paraId="58CC6799" w14:textId="6D7BC347" w:rsidR="001122FA" w:rsidRDefault="001122FA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Emergency CARES Grant cannot be used to cover outstanding balances on student account at the University.</w:t>
      </w:r>
    </w:p>
    <w:p w14:paraId="3FFF62F2" w14:textId="588DE0D9" w:rsidR="001122FA" w:rsidRDefault="001122FA" w:rsidP="004A28AE">
      <w:pPr>
        <w:pStyle w:val="ListParagraph"/>
        <w:ind w:left="1440"/>
        <w:rPr>
          <w:sz w:val="24"/>
          <w:szCs w:val="24"/>
        </w:rPr>
      </w:pPr>
    </w:p>
    <w:p w14:paraId="55F7CF61" w14:textId="33D1F2C1" w:rsidR="004A28AE" w:rsidRPr="004A28AE" w:rsidRDefault="004A28AE" w:rsidP="004A28AE">
      <w:pPr>
        <w:pStyle w:val="ListParagraph"/>
        <w:ind w:left="1440"/>
        <w:rPr>
          <w:b/>
          <w:bCs/>
          <w:sz w:val="24"/>
          <w:szCs w:val="24"/>
          <w:u w:val="single"/>
        </w:rPr>
      </w:pPr>
      <w:r w:rsidRPr="004A28AE">
        <w:rPr>
          <w:b/>
          <w:bCs/>
          <w:sz w:val="24"/>
          <w:szCs w:val="24"/>
          <w:u w:val="single"/>
        </w:rPr>
        <w:t>Awarding Amounts</w:t>
      </w:r>
      <w:r w:rsidR="00E94A9A">
        <w:rPr>
          <w:b/>
          <w:bCs/>
          <w:sz w:val="24"/>
          <w:szCs w:val="24"/>
          <w:u w:val="single"/>
        </w:rPr>
        <w:t xml:space="preserve"> per request</w:t>
      </w:r>
      <w:r w:rsidRPr="004A28AE">
        <w:rPr>
          <w:b/>
          <w:bCs/>
          <w:sz w:val="24"/>
          <w:szCs w:val="24"/>
          <w:u w:val="single"/>
        </w:rPr>
        <w:t>:</w:t>
      </w:r>
    </w:p>
    <w:p w14:paraId="41A7D4EB" w14:textId="1ED01E98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$1,770</w:t>
      </w:r>
    </w:p>
    <w:p w14:paraId="554B4F2A" w14:textId="4A9B0E52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Child Care</w:t>
      </w:r>
      <w:r>
        <w:rPr>
          <w:sz w:val="24"/>
          <w:szCs w:val="24"/>
        </w:rPr>
        <w:tab/>
        <w:t>$1,500</w:t>
      </w:r>
    </w:p>
    <w:p w14:paraId="398137C1" w14:textId="3BBCF132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Technology</w:t>
      </w:r>
      <w:r>
        <w:rPr>
          <w:sz w:val="24"/>
          <w:szCs w:val="24"/>
        </w:rPr>
        <w:tab/>
        <w:t>$800</w:t>
      </w:r>
    </w:p>
    <w:p w14:paraId="5A7DDE09" w14:textId="762D4749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$800</w:t>
      </w:r>
    </w:p>
    <w:p w14:paraId="4214A70B" w14:textId="2830847C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Health Care</w:t>
      </w:r>
      <w:r>
        <w:rPr>
          <w:sz w:val="24"/>
          <w:szCs w:val="24"/>
        </w:rPr>
        <w:tab/>
        <w:t>$800</w:t>
      </w:r>
    </w:p>
    <w:p w14:paraId="3112B8AF" w14:textId="56F695F0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$600</w:t>
      </w:r>
    </w:p>
    <w:p w14:paraId="4CE2F09A" w14:textId="3F3BDA2A" w:rsidR="004A28AE" w:rsidRPr="001122FA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Utilities</w:t>
      </w:r>
      <w:r>
        <w:rPr>
          <w:sz w:val="24"/>
          <w:szCs w:val="24"/>
        </w:rPr>
        <w:tab/>
        <w:t>$600</w:t>
      </w:r>
    </w:p>
    <w:p w14:paraId="71F413A2" w14:textId="5AE1FE83" w:rsidR="000C7D77" w:rsidRDefault="00005197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28AE">
        <w:rPr>
          <w:sz w:val="24"/>
          <w:szCs w:val="24"/>
        </w:rPr>
        <w:tab/>
      </w:r>
      <w:r w:rsidR="004A28AE">
        <w:rPr>
          <w:sz w:val="24"/>
          <w:szCs w:val="24"/>
        </w:rPr>
        <w:tab/>
        <w:t>Gas</w:t>
      </w:r>
      <w:r w:rsidR="004A28AE">
        <w:rPr>
          <w:sz w:val="24"/>
          <w:szCs w:val="24"/>
        </w:rPr>
        <w:tab/>
      </w:r>
      <w:r w:rsidR="004A28AE">
        <w:rPr>
          <w:sz w:val="24"/>
          <w:szCs w:val="24"/>
        </w:rPr>
        <w:tab/>
        <w:t>$250</w:t>
      </w:r>
    </w:p>
    <w:p w14:paraId="2AEDBF55" w14:textId="7DD1EE40" w:rsidR="004A28AE" w:rsidRDefault="004A28AE" w:rsidP="000C7D77">
      <w:pPr>
        <w:rPr>
          <w:sz w:val="24"/>
          <w:szCs w:val="24"/>
        </w:rPr>
      </w:pPr>
    </w:p>
    <w:p w14:paraId="3F23D041" w14:textId="4C16E98B" w:rsidR="00E57C85" w:rsidRPr="00E57C85" w:rsidRDefault="00E57C85" w:rsidP="000C7D77">
      <w:pPr>
        <w:rPr>
          <w:b/>
          <w:bCs/>
          <w:sz w:val="24"/>
          <w:szCs w:val="24"/>
          <w:u w:val="single"/>
        </w:rPr>
      </w:pPr>
      <w:r w:rsidRPr="00E57C85">
        <w:rPr>
          <w:b/>
          <w:bCs/>
          <w:sz w:val="24"/>
          <w:szCs w:val="24"/>
          <w:u w:val="single"/>
        </w:rPr>
        <w:t xml:space="preserve">As of </w:t>
      </w:r>
      <w:r w:rsidR="001A0E7A">
        <w:rPr>
          <w:b/>
          <w:bCs/>
          <w:sz w:val="24"/>
          <w:szCs w:val="24"/>
          <w:u w:val="single"/>
        </w:rPr>
        <w:t>October 2</w:t>
      </w:r>
      <w:r w:rsidR="004A7744">
        <w:rPr>
          <w:b/>
          <w:bCs/>
          <w:sz w:val="24"/>
          <w:szCs w:val="24"/>
          <w:u w:val="single"/>
        </w:rPr>
        <w:t>0</w:t>
      </w:r>
      <w:r w:rsidR="001A0E7A">
        <w:rPr>
          <w:b/>
          <w:bCs/>
          <w:sz w:val="24"/>
          <w:szCs w:val="24"/>
          <w:u w:val="single"/>
        </w:rPr>
        <w:t>, 2020</w:t>
      </w:r>
      <w:r w:rsidRPr="00E57C85">
        <w:rPr>
          <w:b/>
          <w:bCs/>
          <w:sz w:val="24"/>
          <w:szCs w:val="24"/>
          <w:u w:val="single"/>
        </w:rPr>
        <w:t xml:space="preserve">.  </w:t>
      </w:r>
    </w:p>
    <w:p w14:paraId="79AE0D4D" w14:textId="230BF243" w:rsidR="004A28AE" w:rsidRDefault="00E57C85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Of the </w:t>
      </w:r>
      <w:r w:rsidR="006B2051">
        <w:rPr>
          <w:sz w:val="24"/>
          <w:szCs w:val="24"/>
        </w:rPr>
        <w:t>6,181</w:t>
      </w:r>
      <w:r>
        <w:rPr>
          <w:sz w:val="24"/>
          <w:szCs w:val="24"/>
        </w:rPr>
        <w:t xml:space="preserve"> student</w:t>
      </w:r>
      <w:r w:rsidR="008D0C86">
        <w:rPr>
          <w:sz w:val="24"/>
          <w:szCs w:val="24"/>
        </w:rPr>
        <w:t>s</w:t>
      </w:r>
      <w:r>
        <w:rPr>
          <w:sz w:val="24"/>
          <w:szCs w:val="24"/>
        </w:rPr>
        <w:t xml:space="preserve"> eligible to participate</w:t>
      </w:r>
      <w:r w:rsidR="008D0C86">
        <w:rPr>
          <w:sz w:val="24"/>
          <w:szCs w:val="24"/>
        </w:rPr>
        <w:t>,</w:t>
      </w:r>
      <w:r w:rsidR="006B2051">
        <w:rPr>
          <w:sz w:val="24"/>
          <w:szCs w:val="24"/>
        </w:rPr>
        <w:t xml:space="preserve"> </w:t>
      </w:r>
      <w:r w:rsidR="001A0E7A">
        <w:rPr>
          <w:sz w:val="24"/>
          <w:szCs w:val="24"/>
        </w:rPr>
        <w:t>3,</w:t>
      </w:r>
      <w:r w:rsidR="008E7C4C">
        <w:rPr>
          <w:sz w:val="24"/>
          <w:szCs w:val="24"/>
        </w:rPr>
        <w:t>509</w:t>
      </w:r>
      <w:r w:rsidR="006B2051">
        <w:rPr>
          <w:sz w:val="24"/>
          <w:szCs w:val="24"/>
        </w:rPr>
        <w:t xml:space="preserve"> student</w:t>
      </w:r>
      <w:r w:rsidR="008E7C4C">
        <w:rPr>
          <w:sz w:val="24"/>
          <w:szCs w:val="24"/>
        </w:rPr>
        <w:t>s</w:t>
      </w:r>
      <w:r w:rsidR="006B2051">
        <w:rPr>
          <w:sz w:val="24"/>
          <w:szCs w:val="24"/>
        </w:rPr>
        <w:t xml:space="preserve"> have received CARES as of </w:t>
      </w:r>
      <w:r w:rsidR="001A0E7A">
        <w:rPr>
          <w:sz w:val="24"/>
          <w:szCs w:val="24"/>
        </w:rPr>
        <w:t>10-2</w:t>
      </w:r>
      <w:r w:rsidR="008E7C4C">
        <w:rPr>
          <w:sz w:val="24"/>
          <w:szCs w:val="24"/>
        </w:rPr>
        <w:t>0</w:t>
      </w:r>
      <w:r w:rsidR="001A0E7A">
        <w:rPr>
          <w:sz w:val="24"/>
          <w:szCs w:val="24"/>
        </w:rPr>
        <w:t>-2020</w:t>
      </w:r>
    </w:p>
    <w:p w14:paraId="375B3905" w14:textId="6BFB2255" w:rsidR="004A28AE" w:rsidRDefault="004A28AE" w:rsidP="000C7D77">
      <w:pPr>
        <w:rPr>
          <w:sz w:val="24"/>
          <w:szCs w:val="24"/>
        </w:rPr>
      </w:pPr>
      <w:r>
        <w:rPr>
          <w:sz w:val="24"/>
          <w:szCs w:val="24"/>
        </w:rPr>
        <w:tab/>
        <w:t>Spring</w:t>
      </w:r>
      <w:r w:rsidR="001A0E7A">
        <w:rPr>
          <w:sz w:val="24"/>
          <w:szCs w:val="24"/>
        </w:rPr>
        <w:t>/Summer</w:t>
      </w:r>
      <w:r>
        <w:rPr>
          <w:sz w:val="24"/>
          <w:szCs w:val="24"/>
        </w:rPr>
        <w:t xml:space="preserve">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A0E7A">
        <w:rPr>
          <w:sz w:val="24"/>
          <w:szCs w:val="24"/>
        </w:rPr>
        <w:t>3,657,958</w:t>
      </w:r>
      <w:r>
        <w:rPr>
          <w:sz w:val="24"/>
          <w:szCs w:val="24"/>
        </w:rPr>
        <w:t xml:space="preserve"> awards to </w:t>
      </w:r>
      <w:r w:rsidR="001A0E7A">
        <w:rPr>
          <w:sz w:val="24"/>
          <w:szCs w:val="24"/>
        </w:rPr>
        <w:t>2,</w:t>
      </w:r>
      <w:r w:rsidR="00267AAF">
        <w:rPr>
          <w:sz w:val="24"/>
          <w:szCs w:val="24"/>
        </w:rPr>
        <w:t>553</w:t>
      </w:r>
      <w:r>
        <w:rPr>
          <w:sz w:val="24"/>
          <w:szCs w:val="24"/>
        </w:rPr>
        <w:t>students</w:t>
      </w:r>
    </w:p>
    <w:p w14:paraId="05E84C3D" w14:textId="0C2C91BD" w:rsidR="004A28AE" w:rsidRPr="00005197" w:rsidRDefault="004A28AE" w:rsidP="000C7D7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Fall 2020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0E7A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1A0E7A">
        <w:rPr>
          <w:sz w:val="24"/>
          <w:szCs w:val="24"/>
        </w:rPr>
        <w:t>1</w:t>
      </w:r>
      <w:r w:rsidR="007B2841">
        <w:rPr>
          <w:sz w:val="24"/>
          <w:szCs w:val="24"/>
        </w:rPr>
        <w:t>,</w:t>
      </w:r>
      <w:r w:rsidR="001A0E7A">
        <w:rPr>
          <w:sz w:val="24"/>
          <w:szCs w:val="24"/>
        </w:rPr>
        <w:t>39</w:t>
      </w:r>
      <w:r w:rsidR="00384C71">
        <w:rPr>
          <w:sz w:val="24"/>
          <w:szCs w:val="24"/>
        </w:rPr>
        <w:t>4</w:t>
      </w:r>
      <w:r w:rsidR="001A0E7A">
        <w:rPr>
          <w:sz w:val="24"/>
          <w:szCs w:val="24"/>
        </w:rPr>
        <w:t>,</w:t>
      </w:r>
      <w:r w:rsidR="00384C71">
        <w:rPr>
          <w:sz w:val="24"/>
          <w:szCs w:val="24"/>
        </w:rPr>
        <w:t>87</w:t>
      </w:r>
      <w:r w:rsidR="007B2841">
        <w:rPr>
          <w:sz w:val="24"/>
          <w:szCs w:val="24"/>
        </w:rPr>
        <w:t>3</w:t>
      </w:r>
      <w:r w:rsidR="00E94A9A">
        <w:rPr>
          <w:sz w:val="24"/>
          <w:szCs w:val="24"/>
        </w:rPr>
        <w:t xml:space="preserve"> awards to </w:t>
      </w:r>
      <w:r w:rsidR="00267AAF">
        <w:rPr>
          <w:sz w:val="24"/>
          <w:szCs w:val="24"/>
        </w:rPr>
        <w:t>956</w:t>
      </w:r>
      <w:r w:rsidR="00E94A9A">
        <w:rPr>
          <w:sz w:val="24"/>
          <w:szCs w:val="24"/>
        </w:rPr>
        <w:t xml:space="preserve"> students</w:t>
      </w:r>
    </w:p>
    <w:sectPr w:rsidR="004A28AE" w:rsidRPr="0000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7311B"/>
    <w:multiLevelType w:val="multilevel"/>
    <w:tmpl w:val="468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E2DEB"/>
    <w:multiLevelType w:val="hybridMultilevel"/>
    <w:tmpl w:val="9D28A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FD5"/>
    <w:multiLevelType w:val="hybridMultilevel"/>
    <w:tmpl w:val="EA2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67"/>
    <w:rsid w:val="00005197"/>
    <w:rsid w:val="0001430E"/>
    <w:rsid w:val="000C7D77"/>
    <w:rsid w:val="001122FA"/>
    <w:rsid w:val="00187359"/>
    <w:rsid w:val="001A0E7A"/>
    <w:rsid w:val="00267AAF"/>
    <w:rsid w:val="00384C71"/>
    <w:rsid w:val="004A28AE"/>
    <w:rsid w:val="004A7744"/>
    <w:rsid w:val="005B7E85"/>
    <w:rsid w:val="0069468E"/>
    <w:rsid w:val="006B081D"/>
    <w:rsid w:val="006B2051"/>
    <w:rsid w:val="006D7519"/>
    <w:rsid w:val="006E63A2"/>
    <w:rsid w:val="007B2841"/>
    <w:rsid w:val="008B6EF3"/>
    <w:rsid w:val="008D0C86"/>
    <w:rsid w:val="008E5E70"/>
    <w:rsid w:val="008E7C4C"/>
    <w:rsid w:val="009F1D75"/>
    <w:rsid w:val="00B046F6"/>
    <w:rsid w:val="00B57DD5"/>
    <w:rsid w:val="00B9075A"/>
    <w:rsid w:val="00BC2AEC"/>
    <w:rsid w:val="00E56893"/>
    <w:rsid w:val="00E57C85"/>
    <w:rsid w:val="00E93A67"/>
    <w:rsid w:val="00E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C9F7"/>
  <w15:chartTrackingRefBased/>
  <w15:docId w15:val="{FF0ECF74-4CD7-4D9B-AA57-BE5E5C4B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67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93A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93A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93A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3A67"/>
    <w:rPr>
      <w:i/>
      <w:iCs/>
    </w:rPr>
  </w:style>
  <w:style w:type="paragraph" w:styleId="ListParagraph">
    <w:name w:val="List Paragraph"/>
    <w:basedOn w:val="Normal"/>
    <w:uiPriority w:val="34"/>
    <w:qFormat/>
    <w:rsid w:val="001122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2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a.tamucc.edu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JGage\AppData\Local\Packages\microsoft.windowscommunicationsapps_8wekyb3d8bbwe\LocalState\Files\S0\3\Attachments\CARES%20Grant%20communic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mucc.edu/campus-announcements/cares-act-grant-for-covid-related-hardship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B126-B2AD-4E74-B484-A04620CE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Gage, Jeannie</dc:creator>
  <cp:keywords/>
  <dc:description/>
  <cp:lastModifiedBy>Gage, Jeannie</cp:lastModifiedBy>
  <cp:revision>7</cp:revision>
  <cp:lastPrinted>2020-06-26T14:06:00Z</cp:lastPrinted>
  <dcterms:created xsi:type="dcterms:W3CDTF">2020-07-16T17:25:00Z</dcterms:created>
  <dcterms:modified xsi:type="dcterms:W3CDTF">2021-01-25T16:27:00Z</dcterms:modified>
</cp:coreProperties>
</file>